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D237" w14:textId="77777777" w:rsidR="00346C6F" w:rsidRPr="00BA6EEA" w:rsidRDefault="00CD13E8">
      <w:r w:rsidRPr="00BA6EEA">
        <w:rPr>
          <w:b/>
        </w:rPr>
        <w:t xml:space="preserve">PROCÈS-VERBAL de la séance </w:t>
      </w:r>
      <w:r>
        <w:t xml:space="preserve"> du conseil municipal de Saint-Dominique tenue à la salle du conseil de l'hôtel de ville, le </w:t>
      </w:r>
      <w:r w:rsidRPr="00BA6EEA">
        <w:rPr>
          <w:b/>
        </w:rPr>
        <w:t>mardi</w:t>
      </w:r>
      <w:r>
        <w:rPr>
          <w:b/>
        </w:rPr>
        <w:t> 5 octobre 2021</w:t>
      </w:r>
      <w:r>
        <w:t xml:space="preserve"> à compter de </w:t>
      </w:r>
      <w:r w:rsidRPr="00BA6EEA">
        <w:rPr>
          <w:b/>
        </w:rPr>
        <w:t>20 h</w:t>
      </w:r>
      <w:r>
        <w:t>.</w:t>
      </w:r>
    </w:p>
    <w:p w14:paraId="392B4533" w14:textId="77777777" w:rsidR="00BA6EEA" w:rsidRDefault="00C03E13" w:rsidP="00BA6EEA"/>
    <w:p w14:paraId="4C0A785D" w14:textId="77777777" w:rsidR="00BA6EEA" w:rsidRDefault="00CD13E8" w:rsidP="00BA6EEA">
      <w:pPr>
        <w:rPr>
          <w:u w:val="single"/>
        </w:rPr>
      </w:pPr>
      <w:r w:rsidRPr="00BA6EEA">
        <w:rPr>
          <w:u w:val="single"/>
        </w:rPr>
        <w:t>À laquelle</w:t>
      </w:r>
      <w:r>
        <w:rPr>
          <w:u w:val="single"/>
        </w:rPr>
        <w:t xml:space="preserve"> sont présents</w:t>
      </w:r>
      <w:r w:rsidRPr="00BA6EEA">
        <w:rPr>
          <w:u w:val="single"/>
        </w:rPr>
        <w:t> :</w:t>
      </w:r>
    </w:p>
    <w:p w14:paraId="48B86286" w14:textId="77777777" w:rsidR="00BA6EEA" w:rsidRDefault="00CD13E8" w:rsidP="00BA6EEA">
      <w:r>
        <w:t>Monsieur Hugo Mc Dermott, conseiller</w:t>
      </w:r>
    </w:p>
    <w:p w14:paraId="64A8873E" w14:textId="77777777" w:rsidR="00BA6EEA" w:rsidRDefault="00CD13E8" w:rsidP="00BA6EEA">
      <w:r>
        <w:t>Madame Stéphanie Lambert, conseillère</w:t>
      </w:r>
    </w:p>
    <w:p w14:paraId="30594A30" w14:textId="77777777" w:rsidR="00BA6EEA" w:rsidRDefault="00CD13E8" w:rsidP="00BA6EEA">
      <w:r>
        <w:t>Madame Marie-Josée Beauregard, conseillère</w:t>
      </w:r>
    </w:p>
    <w:p w14:paraId="6C7FE628" w14:textId="77777777" w:rsidR="00BA6EEA" w:rsidRDefault="00CD13E8" w:rsidP="00BA6EEA">
      <w:r>
        <w:t>Monsieur Jean-François Morin, conseiller</w:t>
      </w:r>
    </w:p>
    <w:p w14:paraId="01AD7AC1" w14:textId="77777777" w:rsidR="00BA6EEA" w:rsidRDefault="00CD13E8" w:rsidP="00BA6EEA">
      <w:r>
        <w:t>Madame Lise Bachand, conseillère</w:t>
      </w:r>
    </w:p>
    <w:p w14:paraId="774AF914" w14:textId="77777777" w:rsidR="00BA6EEA" w:rsidRDefault="00CD13E8" w:rsidP="00BA6EEA">
      <w:r>
        <w:t>Monsieur Vincent Perron, conseiller</w:t>
      </w:r>
    </w:p>
    <w:p w14:paraId="1242729A" w14:textId="77777777" w:rsidR="00BA6EEA" w:rsidRDefault="00CD13E8" w:rsidP="00BA6EEA">
      <w:r>
        <w:t>Monsieur Robert Houle, maire</w:t>
      </w:r>
    </w:p>
    <w:p w14:paraId="1A332B94" w14:textId="77777777" w:rsidR="00BA6EEA" w:rsidRDefault="00C03E13" w:rsidP="00BA6EEA"/>
    <w:p w14:paraId="381B97FF" w14:textId="77777777" w:rsidR="00BA6EEA" w:rsidRDefault="00CD13E8" w:rsidP="00BA6EEA">
      <w:r>
        <w:t>Formant quorum sous la présidence du maire, monsieur Robert Houle.</w:t>
      </w:r>
    </w:p>
    <w:p w14:paraId="15A2D334" w14:textId="77777777" w:rsidR="00BA6EEA" w:rsidRDefault="00C03E13" w:rsidP="00BA6EEA"/>
    <w:p w14:paraId="228D22E5" w14:textId="77777777" w:rsidR="009E720B" w:rsidRDefault="00CD13E8" w:rsidP="00BA6EEA">
      <w:pPr>
        <w:rPr>
          <w:u w:val="single"/>
        </w:rPr>
      </w:pPr>
      <w:r w:rsidRPr="005A1C54">
        <w:rPr>
          <w:u w:val="single"/>
        </w:rPr>
        <w:t>Sont également présents :</w:t>
      </w:r>
    </w:p>
    <w:p w14:paraId="1B807D17" w14:textId="77777777" w:rsidR="009E720B" w:rsidRDefault="00CD13E8" w:rsidP="00BA6EEA">
      <w:r>
        <w:t>Madame Christine Massé, directrice générale et secrétaire-trésorière</w:t>
      </w:r>
    </w:p>
    <w:p w14:paraId="2B4BA34A" w14:textId="77777777" w:rsidR="009E720B" w:rsidRDefault="00CD13E8" w:rsidP="00BA6EEA">
      <w:r>
        <w:t>Monsieur François Daudelin, directeur général adjoint</w:t>
      </w:r>
    </w:p>
    <w:p w14:paraId="0FC40FC0" w14:textId="77777777" w:rsidR="009E720B" w:rsidRDefault="00C03E13" w:rsidP="00BA6EEA"/>
    <w:p w14:paraId="6F9CDF43" w14:textId="77777777" w:rsidR="007F0039" w:rsidRDefault="00C03E13" w:rsidP="00BA6EEA"/>
    <w:p w14:paraId="702DF51D" w14:textId="77777777" w:rsidR="009E720B" w:rsidRDefault="00C03E13" w:rsidP="00BA6EEA"/>
    <w:p w14:paraId="2E214968" w14:textId="77777777" w:rsidR="009E720B" w:rsidRPr="009E720B" w:rsidRDefault="00CD13E8" w:rsidP="009E720B">
      <w:pPr>
        <w:jc w:val="center"/>
        <w:rPr>
          <w:b/>
          <w:u w:val="single"/>
        </w:rPr>
      </w:pPr>
      <w:r w:rsidRPr="009E720B">
        <w:rPr>
          <w:b/>
          <w:u w:val="single"/>
        </w:rPr>
        <w:t>ORDRE DU JOUR</w:t>
      </w:r>
    </w:p>
    <w:p w14:paraId="4E09D599" w14:textId="77777777" w:rsidR="00B37EEE" w:rsidRDefault="00C03E13" w:rsidP="00B37EEE"/>
    <w:p w14:paraId="6A543EF9" w14:textId="77777777" w:rsidR="00B37EEE" w:rsidRDefault="00CD13E8" w:rsidP="00B37EEE">
      <w:pPr>
        <w:pStyle w:val="Paragraphedeliste"/>
        <w:numPr>
          <w:ilvl w:val="0"/>
          <w:numId w:val="1"/>
        </w:numPr>
      </w:pPr>
      <w:r w:rsidRPr="0031045F">
        <w:rPr>
          <w:b/>
          <w:smallCaps/>
          <w:u w:val="single"/>
        </w:rPr>
        <w:t>Ouverture de la séance</w:t>
      </w:r>
    </w:p>
    <w:p w14:paraId="3D00C1FB" w14:textId="77777777" w:rsidR="00B37EEE" w:rsidRPr="00A74F52" w:rsidRDefault="00C03E13" w:rsidP="00B37EEE"/>
    <w:p w14:paraId="611E86C2" w14:textId="77777777" w:rsidR="00B37EEE" w:rsidRDefault="00CD13E8" w:rsidP="00B37EEE">
      <w:pPr>
        <w:pStyle w:val="Paragraphedeliste"/>
        <w:numPr>
          <w:ilvl w:val="0"/>
          <w:numId w:val="1"/>
        </w:numPr>
      </w:pPr>
      <w:r w:rsidRPr="0031045F">
        <w:rPr>
          <w:b/>
          <w:smallCaps/>
          <w:u w:val="single"/>
        </w:rPr>
        <w:t>Adoption de l'ordre du jour</w:t>
      </w:r>
    </w:p>
    <w:p w14:paraId="6B24B2BD" w14:textId="77777777" w:rsidR="00B37EEE" w:rsidRPr="00A74F52" w:rsidRDefault="00C03E13" w:rsidP="00B37EEE"/>
    <w:p w14:paraId="79E9FCEF" w14:textId="77777777" w:rsidR="00B37EEE" w:rsidRDefault="00CD13E8" w:rsidP="00B37EEE">
      <w:pPr>
        <w:pStyle w:val="Paragraphedeliste"/>
        <w:numPr>
          <w:ilvl w:val="0"/>
          <w:numId w:val="1"/>
        </w:numPr>
      </w:pPr>
      <w:r w:rsidRPr="0031045F">
        <w:rPr>
          <w:b/>
          <w:smallCaps/>
          <w:u w:val="single"/>
        </w:rPr>
        <w:t>Parole au public et période de questions</w:t>
      </w:r>
    </w:p>
    <w:p w14:paraId="20995BD4" w14:textId="77777777" w:rsidR="00B37EEE" w:rsidRPr="00A74F52" w:rsidRDefault="00C03E13" w:rsidP="00B37EEE"/>
    <w:p w14:paraId="3664A95C" w14:textId="77777777" w:rsidR="00B37EEE" w:rsidRDefault="00CD13E8" w:rsidP="00B37EEE">
      <w:pPr>
        <w:pStyle w:val="Paragraphedeliste"/>
        <w:numPr>
          <w:ilvl w:val="0"/>
          <w:numId w:val="1"/>
        </w:numPr>
      </w:pPr>
      <w:r w:rsidRPr="0031045F">
        <w:rPr>
          <w:b/>
          <w:smallCaps/>
          <w:u w:val="single"/>
        </w:rPr>
        <w:t>Conseil :</w:t>
      </w:r>
    </w:p>
    <w:p w14:paraId="4EC203FD" w14:textId="77777777" w:rsidR="00B37EEE" w:rsidRPr="00A74F52" w:rsidRDefault="00C03E13" w:rsidP="00B37EEE"/>
    <w:p w14:paraId="041FEB63" w14:textId="77777777" w:rsidR="00B37EEE" w:rsidRDefault="00CD13E8" w:rsidP="00B37EEE">
      <w:pPr>
        <w:pStyle w:val="Paragraphedeliste"/>
        <w:numPr>
          <w:ilvl w:val="1"/>
          <w:numId w:val="1"/>
        </w:numPr>
      </w:pPr>
      <w:r>
        <w:t>Adoption du procès-verbal - Séance ordinaire du 6 septembre 2021</w:t>
      </w:r>
    </w:p>
    <w:p w14:paraId="5795ECB6" w14:textId="77777777" w:rsidR="00B37EEE" w:rsidRPr="00A74F52" w:rsidRDefault="00C03E13" w:rsidP="00B37EEE"/>
    <w:p w14:paraId="2DA6E15A" w14:textId="77777777" w:rsidR="00B37EEE" w:rsidRDefault="00CD13E8" w:rsidP="00B37EEE">
      <w:pPr>
        <w:pStyle w:val="Paragraphedeliste"/>
        <w:numPr>
          <w:ilvl w:val="1"/>
          <w:numId w:val="1"/>
        </w:numPr>
      </w:pPr>
      <w:r>
        <w:t>Adoption des comptes à payer</w:t>
      </w:r>
    </w:p>
    <w:p w14:paraId="76200E5C" w14:textId="77777777" w:rsidR="00B37EEE" w:rsidRPr="00A74F52" w:rsidRDefault="00C03E13" w:rsidP="00B37EEE"/>
    <w:p w14:paraId="46D3E95D" w14:textId="77777777" w:rsidR="00B37EEE" w:rsidRDefault="00CD13E8" w:rsidP="00B37EEE">
      <w:pPr>
        <w:pStyle w:val="Paragraphedeliste"/>
        <w:numPr>
          <w:ilvl w:val="1"/>
          <w:numId w:val="1"/>
        </w:numPr>
      </w:pPr>
      <w:r>
        <w:t>Entente avec la Fabrique de la Paroisse de Saint-Dominique concernant l'utilisation du stationnement</w:t>
      </w:r>
    </w:p>
    <w:p w14:paraId="4AAC7E0F" w14:textId="77777777" w:rsidR="00B37EEE" w:rsidRPr="00A74F52" w:rsidRDefault="00C03E13" w:rsidP="00B37EEE"/>
    <w:p w14:paraId="566CE728" w14:textId="77777777" w:rsidR="00B37EEE" w:rsidRDefault="00CD13E8" w:rsidP="00B37EEE">
      <w:pPr>
        <w:pStyle w:val="Paragraphedeliste"/>
        <w:numPr>
          <w:ilvl w:val="1"/>
          <w:numId w:val="1"/>
        </w:numPr>
      </w:pPr>
      <w:r>
        <w:t>Adoption du budget de la régie intermunicipale d'Acton et des Maskoutains, pour l'exercice  financier 2022</w:t>
      </w:r>
    </w:p>
    <w:p w14:paraId="2AECBDFA" w14:textId="77777777" w:rsidR="00B37EEE" w:rsidRPr="00A74F52" w:rsidRDefault="00C03E13" w:rsidP="00B37EEE"/>
    <w:p w14:paraId="5740EE7E" w14:textId="77777777" w:rsidR="00B37EEE" w:rsidRDefault="00CD13E8" w:rsidP="00B37EEE">
      <w:pPr>
        <w:pStyle w:val="Paragraphedeliste"/>
        <w:numPr>
          <w:ilvl w:val="1"/>
          <w:numId w:val="1"/>
        </w:numPr>
      </w:pPr>
      <w:r>
        <w:t>Service des incendies - Achat de stabilisateur pour pince de décarcération</w:t>
      </w:r>
    </w:p>
    <w:p w14:paraId="710A4D55" w14:textId="77777777" w:rsidR="00B37EEE" w:rsidRPr="00A74F52" w:rsidRDefault="00C03E13" w:rsidP="00B37EEE"/>
    <w:p w14:paraId="3345B5DC" w14:textId="77777777" w:rsidR="00B37EEE" w:rsidRDefault="00CD13E8" w:rsidP="00B37EEE">
      <w:pPr>
        <w:pStyle w:val="Paragraphedeliste"/>
        <w:numPr>
          <w:ilvl w:val="1"/>
          <w:numId w:val="1"/>
        </w:numPr>
      </w:pPr>
      <w:r>
        <w:t>Abolition des frais de retard pour la bibliothèque</w:t>
      </w:r>
    </w:p>
    <w:p w14:paraId="145E75B1" w14:textId="77777777" w:rsidR="00B37EEE" w:rsidRPr="00A74F52" w:rsidRDefault="00C03E13" w:rsidP="00B37EEE"/>
    <w:p w14:paraId="06D5C6B2" w14:textId="77777777" w:rsidR="00B37EEE" w:rsidRDefault="00CD13E8" w:rsidP="00B37EEE">
      <w:pPr>
        <w:pStyle w:val="Paragraphedeliste"/>
        <w:numPr>
          <w:ilvl w:val="0"/>
          <w:numId w:val="1"/>
        </w:numPr>
      </w:pPr>
      <w:r w:rsidRPr="0031045F">
        <w:rPr>
          <w:b/>
          <w:smallCaps/>
          <w:u w:val="single"/>
        </w:rPr>
        <w:t>Législation :</w:t>
      </w:r>
    </w:p>
    <w:p w14:paraId="52344167" w14:textId="77777777" w:rsidR="00B37EEE" w:rsidRPr="00A74F52" w:rsidRDefault="00C03E13" w:rsidP="00B37EEE"/>
    <w:p w14:paraId="39BDE2BC" w14:textId="77777777" w:rsidR="00B37EEE" w:rsidRDefault="00CD13E8" w:rsidP="00B37EEE">
      <w:pPr>
        <w:pStyle w:val="Paragraphedeliste"/>
        <w:numPr>
          <w:ilvl w:val="0"/>
          <w:numId w:val="1"/>
        </w:numPr>
      </w:pPr>
      <w:r w:rsidRPr="0031045F">
        <w:rPr>
          <w:b/>
          <w:smallCaps/>
          <w:u w:val="single"/>
        </w:rPr>
        <w:t>Service de l'urbanisme :</w:t>
      </w:r>
    </w:p>
    <w:p w14:paraId="44B029BA" w14:textId="77777777" w:rsidR="00B37EEE" w:rsidRPr="00A74F52" w:rsidRDefault="00C03E13" w:rsidP="00B37EEE"/>
    <w:p w14:paraId="353D9FD5" w14:textId="77777777" w:rsidR="00B37EEE" w:rsidRDefault="00CD13E8" w:rsidP="00B37EEE">
      <w:pPr>
        <w:pStyle w:val="Paragraphedeliste"/>
        <w:numPr>
          <w:ilvl w:val="1"/>
          <w:numId w:val="1"/>
        </w:numPr>
      </w:pPr>
      <w:r>
        <w:t>Rapport du service</w:t>
      </w:r>
    </w:p>
    <w:p w14:paraId="1829915D" w14:textId="77777777" w:rsidR="00B37EEE" w:rsidRPr="00A74F52" w:rsidRDefault="00C03E13" w:rsidP="00B37EEE"/>
    <w:p w14:paraId="0DBA4E3E" w14:textId="77777777" w:rsidR="00B37EEE" w:rsidRDefault="00CD13E8" w:rsidP="00B37EEE">
      <w:pPr>
        <w:pStyle w:val="Paragraphedeliste"/>
        <w:numPr>
          <w:ilvl w:val="0"/>
          <w:numId w:val="1"/>
        </w:numPr>
      </w:pPr>
      <w:r w:rsidRPr="0031045F">
        <w:rPr>
          <w:b/>
          <w:smallCaps/>
          <w:u w:val="single"/>
        </w:rPr>
        <w:t>Service technique :</w:t>
      </w:r>
    </w:p>
    <w:p w14:paraId="3F584F81" w14:textId="77777777" w:rsidR="00B37EEE" w:rsidRPr="00A74F52" w:rsidRDefault="00C03E13" w:rsidP="00B37EEE"/>
    <w:p w14:paraId="39EEDD6F" w14:textId="77777777" w:rsidR="00B37EEE" w:rsidRDefault="00CD13E8" w:rsidP="00B37EEE">
      <w:pPr>
        <w:pStyle w:val="Paragraphedeliste"/>
        <w:numPr>
          <w:ilvl w:val="1"/>
          <w:numId w:val="1"/>
        </w:numPr>
      </w:pPr>
      <w:r>
        <w:t>Rapport du service des eaux usées</w:t>
      </w:r>
    </w:p>
    <w:p w14:paraId="1BB1AF70" w14:textId="77777777" w:rsidR="00B37EEE" w:rsidRPr="00A74F52" w:rsidRDefault="00C03E13" w:rsidP="00B37EEE"/>
    <w:p w14:paraId="0AA41370" w14:textId="77777777" w:rsidR="00B37EEE" w:rsidRDefault="00CD13E8" w:rsidP="00B37EEE">
      <w:pPr>
        <w:pStyle w:val="Paragraphedeliste"/>
        <w:numPr>
          <w:ilvl w:val="0"/>
          <w:numId w:val="1"/>
        </w:numPr>
      </w:pPr>
      <w:r w:rsidRPr="0031045F">
        <w:rPr>
          <w:b/>
          <w:smallCaps/>
          <w:u w:val="single"/>
        </w:rPr>
        <w:t>Service de l'aqueduc :</w:t>
      </w:r>
    </w:p>
    <w:p w14:paraId="538A688F" w14:textId="77777777" w:rsidR="00B37EEE" w:rsidRPr="00A74F52" w:rsidRDefault="00C03E13" w:rsidP="00B37EEE"/>
    <w:p w14:paraId="7FDA0A9D" w14:textId="77777777" w:rsidR="00B37EEE" w:rsidRDefault="00CD13E8" w:rsidP="00B37EEE">
      <w:pPr>
        <w:pStyle w:val="Paragraphedeliste"/>
        <w:numPr>
          <w:ilvl w:val="1"/>
          <w:numId w:val="1"/>
        </w:numPr>
      </w:pPr>
      <w:r>
        <w:t>Rapport d'exploitation - Station de traitement de l'eau potable</w:t>
      </w:r>
    </w:p>
    <w:p w14:paraId="6AD632FA" w14:textId="77777777" w:rsidR="00B37EEE" w:rsidRPr="00A74F52" w:rsidRDefault="00C03E13" w:rsidP="00B37EEE"/>
    <w:p w14:paraId="366E8A18" w14:textId="77777777" w:rsidR="00B37EEE" w:rsidRDefault="00CD13E8" w:rsidP="00B37EEE">
      <w:pPr>
        <w:pStyle w:val="Paragraphedeliste"/>
        <w:numPr>
          <w:ilvl w:val="0"/>
          <w:numId w:val="1"/>
        </w:numPr>
      </w:pPr>
      <w:r w:rsidRPr="0031045F">
        <w:rPr>
          <w:b/>
          <w:smallCaps/>
          <w:u w:val="single"/>
        </w:rPr>
        <w:t>Correspondance :</w:t>
      </w:r>
    </w:p>
    <w:p w14:paraId="49B49C80" w14:textId="77777777" w:rsidR="00B37EEE" w:rsidRPr="00A74F52" w:rsidRDefault="00C03E13" w:rsidP="00B37EEE"/>
    <w:p w14:paraId="30E4B5EA" w14:textId="77777777" w:rsidR="00B37EEE" w:rsidRDefault="00CD13E8" w:rsidP="00B37EEE">
      <w:pPr>
        <w:pStyle w:val="Paragraphedeliste"/>
        <w:numPr>
          <w:ilvl w:val="1"/>
          <w:numId w:val="1"/>
        </w:numPr>
      </w:pPr>
      <w:r>
        <w:t>Sommaire de la correspondance</w:t>
      </w:r>
    </w:p>
    <w:p w14:paraId="51239C90" w14:textId="77777777" w:rsidR="00B37EEE" w:rsidRPr="00A74F52" w:rsidRDefault="00C03E13" w:rsidP="00B37EEE"/>
    <w:p w14:paraId="5E3A0FE3" w14:textId="77777777" w:rsidR="00B37EEE" w:rsidRDefault="00CD13E8" w:rsidP="00B37EEE">
      <w:pPr>
        <w:pStyle w:val="Paragraphedeliste"/>
        <w:numPr>
          <w:ilvl w:val="2"/>
          <w:numId w:val="1"/>
        </w:numPr>
      </w:pPr>
      <w:r>
        <w:t>Régie intermunicipale d'Acton et des Maskoutains</w:t>
      </w:r>
    </w:p>
    <w:p w14:paraId="74804D8E" w14:textId="77777777" w:rsidR="00B37EEE" w:rsidRPr="00A74F52" w:rsidRDefault="00C03E13" w:rsidP="00B37EEE"/>
    <w:p w14:paraId="792C3579" w14:textId="77777777" w:rsidR="00B37EEE" w:rsidRDefault="00CD13E8" w:rsidP="00B37EEE">
      <w:pPr>
        <w:pStyle w:val="Paragraphedeliste"/>
        <w:numPr>
          <w:ilvl w:val="2"/>
          <w:numId w:val="1"/>
        </w:numPr>
      </w:pPr>
      <w:r>
        <w:t>Communication FQM</w:t>
      </w:r>
    </w:p>
    <w:p w14:paraId="300C4A96" w14:textId="77777777" w:rsidR="00B37EEE" w:rsidRPr="00A74F52" w:rsidRDefault="00C03E13" w:rsidP="00B37EEE"/>
    <w:p w14:paraId="6296180F" w14:textId="77777777" w:rsidR="00B37EEE" w:rsidRDefault="00CD13E8" w:rsidP="00B37EEE">
      <w:pPr>
        <w:pStyle w:val="Paragraphedeliste"/>
        <w:numPr>
          <w:ilvl w:val="0"/>
          <w:numId w:val="1"/>
        </w:numPr>
      </w:pPr>
      <w:r w:rsidRPr="0031045F">
        <w:rPr>
          <w:b/>
          <w:smallCaps/>
          <w:u w:val="single"/>
        </w:rPr>
        <w:t>Finances</w:t>
      </w:r>
    </w:p>
    <w:p w14:paraId="3325E0CD" w14:textId="77777777" w:rsidR="00B37EEE" w:rsidRPr="00A74F52" w:rsidRDefault="00C03E13" w:rsidP="00B37EEE"/>
    <w:p w14:paraId="4F2DDAC9" w14:textId="77777777" w:rsidR="00B37EEE" w:rsidRDefault="00CD13E8" w:rsidP="00B37EEE">
      <w:pPr>
        <w:pStyle w:val="Paragraphedeliste"/>
        <w:numPr>
          <w:ilvl w:val="1"/>
          <w:numId w:val="1"/>
        </w:numPr>
      </w:pPr>
      <w:r>
        <w:t>Dépôt des états comparatifs</w:t>
      </w:r>
    </w:p>
    <w:p w14:paraId="2D2F2158" w14:textId="77777777" w:rsidR="00B37EEE" w:rsidRPr="00A74F52" w:rsidRDefault="00C03E13" w:rsidP="00B37EEE"/>
    <w:p w14:paraId="041EFC06" w14:textId="77777777" w:rsidR="00B37EEE" w:rsidRDefault="00CD13E8" w:rsidP="00B37EEE">
      <w:pPr>
        <w:pStyle w:val="Paragraphedeliste"/>
        <w:numPr>
          <w:ilvl w:val="1"/>
          <w:numId w:val="1"/>
        </w:numPr>
      </w:pPr>
      <w:r>
        <w:t>Dépôt du sommaire du rôle de l'évaluation foncière</w:t>
      </w:r>
    </w:p>
    <w:p w14:paraId="33B7177F" w14:textId="77777777" w:rsidR="00B37EEE" w:rsidRPr="00A74F52" w:rsidRDefault="00C03E13" w:rsidP="00B37EEE"/>
    <w:p w14:paraId="120D2826" w14:textId="77777777" w:rsidR="00B37EEE" w:rsidRDefault="00CD13E8" w:rsidP="00B37EEE">
      <w:pPr>
        <w:pStyle w:val="Paragraphedeliste"/>
        <w:numPr>
          <w:ilvl w:val="1"/>
          <w:numId w:val="1"/>
        </w:numPr>
      </w:pPr>
      <w:r>
        <w:t>Refinancement - Règlement d'emprunt 10-229</w:t>
      </w:r>
    </w:p>
    <w:p w14:paraId="1DC9F872" w14:textId="77777777" w:rsidR="00B37EEE" w:rsidRPr="00A74F52" w:rsidRDefault="00C03E13" w:rsidP="00B37EEE"/>
    <w:p w14:paraId="684D018E" w14:textId="77777777" w:rsidR="00B37EEE" w:rsidRDefault="00CD13E8" w:rsidP="00B37EEE">
      <w:pPr>
        <w:pStyle w:val="Paragraphedeliste"/>
        <w:numPr>
          <w:ilvl w:val="0"/>
          <w:numId w:val="1"/>
        </w:numPr>
      </w:pPr>
      <w:r w:rsidRPr="0031045F">
        <w:rPr>
          <w:b/>
          <w:smallCaps/>
          <w:u w:val="single"/>
        </w:rPr>
        <w:t>Divers :</w:t>
      </w:r>
    </w:p>
    <w:p w14:paraId="6D41A41D" w14:textId="77777777" w:rsidR="00B37EEE" w:rsidRPr="00A74F52" w:rsidRDefault="00C03E13" w:rsidP="00B37EEE"/>
    <w:p w14:paraId="0A41CC39" w14:textId="77777777" w:rsidR="00B37EEE" w:rsidRDefault="00CD13E8" w:rsidP="00B37EEE">
      <w:pPr>
        <w:pStyle w:val="Paragraphedeliste"/>
        <w:numPr>
          <w:ilvl w:val="0"/>
          <w:numId w:val="1"/>
        </w:numPr>
      </w:pPr>
      <w:r w:rsidRPr="0031045F">
        <w:rPr>
          <w:b/>
          <w:smallCaps/>
          <w:u w:val="single"/>
        </w:rPr>
        <w:t>Levée de la session</w:t>
      </w:r>
    </w:p>
    <w:p w14:paraId="19445889" w14:textId="77777777" w:rsidR="00B37EEE" w:rsidRPr="00A74F52" w:rsidRDefault="00C03E13" w:rsidP="00B37EEE"/>
    <w:p w14:paraId="6E055197" w14:textId="77777777" w:rsidR="00B37EEE" w:rsidRDefault="00CD13E8" w:rsidP="00B37EEE">
      <w:pPr>
        <w:pStyle w:val="Paragraphedeliste"/>
        <w:numPr>
          <w:ilvl w:val="0"/>
          <w:numId w:val="1"/>
        </w:numPr>
      </w:pPr>
      <w:r w:rsidRPr="0031045F">
        <w:rPr>
          <w:b/>
          <w:smallCaps/>
          <w:u w:val="single"/>
        </w:rPr>
        <w:t xml:space="preserve">Proposition affichage vitrine du bureau municipal </w:t>
      </w:r>
    </w:p>
    <w:p w14:paraId="5D17F52E" w14:textId="77777777" w:rsidR="00B37EEE" w:rsidRPr="00A74F52" w:rsidRDefault="00C03E13" w:rsidP="00B37EEE"/>
    <w:p w14:paraId="7B25D221" w14:textId="77777777" w:rsidR="00B37EEE" w:rsidRDefault="00CD13E8" w:rsidP="00B37EEE">
      <w:pPr>
        <w:pStyle w:val="Paragraphedeliste"/>
        <w:numPr>
          <w:ilvl w:val="0"/>
          <w:numId w:val="1"/>
        </w:numPr>
      </w:pPr>
      <w:r w:rsidRPr="0031045F">
        <w:rPr>
          <w:b/>
          <w:smallCaps/>
          <w:u w:val="single"/>
        </w:rPr>
        <w:t>Therrien Couture Jolicoeur - Possibilité de tarification autre</w:t>
      </w:r>
    </w:p>
    <w:p w14:paraId="74FB35D2" w14:textId="77777777" w:rsidR="00B37EEE" w:rsidRPr="00A74F52" w:rsidRDefault="00C03E13" w:rsidP="00B37EEE"/>
    <w:p w14:paraId="644CA09D" w14:textId="77777777" w:rsidR="009E720B" w:rsidRDefault="00C03E13"/>
    <w:p w14:paraId="6ABA9374" w14:textId="77777777" w:rsidR="00F4408B" w:rsidRDefault="00C03E13"/>
    <w:p w14:paraId="12B7C2FA" w14:textId="77777777" w:rsidR="009E720B" w:rsidRPr="003B1056" w:rsidRDefault="00C03E13">
      <w:pPr>
        <w:rPr>
          <w:sz w:val="2"/>
          <w:szCs w:val="2"/>
        </w:rPr>
      </w:pPr>
    </w:p>
    <w:p w14:paraId="2EBFB1A2" w14:textId="77777777" w:rsidR="006B2152" w:rsidRDefault="00CD13E8" w:rsidP="00850EC5">
      <w:pPr>
        <w:tabs>
          <w:tab w:val="left" w:pos="720"/>
        </w:tabs>
        <w:ind w:left="720" w:hanging="720"/>
        <w:rPr>
          <w:b/>
          <w:u w:val="single"/>
        </w:rPr>
      </w:pPr>
      <w:r w:rsidRPr="00FF2B07">
        <w:rPr>
          <w:b/>
        </w:rPr>
        <w:t>1.</w:t>
      </w:r>
      <w:r w:rsidRPr="00844BBD">
        <w:rPr>
          <w:b/>
        </w:rPr>
        <w:tab/>
      </w:r>
      <w:r w:rsidRPr="00534FF2">
        <w:rPr>
          <w:b/>
          <w:u w:val="single"/>
        </w:rPr>
        <w:t>OUVERTURE DE LA SÉANCE</w:t>
      </w:r>
    </w:p>
    <w:p w14:paraId="0B0E7244" w14:textId="77777777" w:rsidR="00F93734" w:rsidRDefault="00C03E13" w:rsidP="006B2152">
      <w:pPr>
        <w:tabs>
          <w:tab w:val="left" w:pos="720"/>
        </w:tabs>
        <w:ind w:left="720" w:hanging="720"/>
      </w:pPr>
    </w:p>
    <w:p w14:paraId="44424915" w14:textId="77777777" w:rsidR="00202F8C" w:rsidRDefault="00CD13E8">
      <w:pPr>
        <w:pStyle w:val="Normal0"/>
        <w:spacing w:line="0" w:lineRule="atLeast"/>
        <w:rPr>
          <w:color w:val="auto"/>
          <w:sz w:val="24"/>
          <w:szCs w:val="24"/>
        </w:rPr>
      </w:pPr>
      <w:r>
        <w:rPr>
          <w:sz w:val="24"/>
          <w:szCs w:val="24"/>
        </w:rPr>
        <w:t>Monsieur le Maire, Robert Houle, ouvre la séance.</w:t>
      </w:r>
    </w:p>
    <w:p w14:paraId="3DFA952D" w14:textId="77777777" w:rsidR="00560595" w:rsidRDefault="00C03E13" w:rsidP="00BE6AAD">
      <w:pPr>
        <w:ind w:left="900" w:hanging="900"/>
      </w:pPr>
    </w:p>
    <w:p w14:paraId="5139C46D" w14:textId="77777777" w:rsidR="00560595" w:rsidRDefault="00C03E13"/>
    <w:p w14:paraId="303164B6"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2021-122</w:t>
      </w:r>
    </w:p>
    <w:p w14:paraId="71F16F28" w14:textId="77777777" w:rsidR="00560595" w:rsidRDefault="00C03E13" w:rsidP="00850EC5">
      <w:pPr>
        <w:tabs>
          <w:tab w:val="left" w:pos="720"/>
        </w:tabs>
        <w:ind w:left="720" w:hanging="720"/>
      </w:pPr>
    </w:p>
    <w:p w14:paraId="564257F4" w14:textId="77777777" w:rsidR="006B2152" w:rsidRDefault="00CD13E8" w:rsidP="00850EC5">
      <w:pPr>
        <w:tabs>
          <w:tab w:val="left" w:pos="720"/>
        </w:tabs>
        <w:ind w:left="720" w:hanging="720"/>
        <w:rPr>
          <w:b/>
          <w:u w:val="single"/>
        </w:rPr>
      </w:pPr>
      <w:r w:rsidRPr="00FF2B07">
        <w:rPr>
          <w:b/>
        </w:rPr>
        <w:t>2.</w:t>
      </w:r>
      <w:r w:rsidRPr="00844BBD">
        <w:rPr>
          <w:b/>
        </w:rPr>
        <w:tab/>
      </w:r>
      <w:r w:rsidRPr="00534FF2">
        <w:rPr>
          <w:b/>
          <w:u w:val="single"/>
        </w:rPr>
        <w:t>ADOPTION DE L'ORDRE DU JOUR</w:t>
      </w:r>
    </w:p>
    <w:p w14:paraId="4A350062" w14:textId="77777777" w:rsidR="00F93734" w:rsidRDefault="00C03E13" w:rsidP="006B2152">
      <w:pPr>
        <w:tabs>
          <w:tab w:val="left" w:pos="720"/>
        </w:tabs>
        <w:ind w:left="720" w:hanging="720"/>
      </w:pPr>
    </w:p>
    <w:p w14:paraId="6E5C9A26" w14:textId="77777777" w:rsidR="007A223F" w:rsidRDefault="00CD13E8" w:rsidP="00BE6AAD">
      <w:r w:rsidRPr="00F93734">
        <w:rPr>
          <w:b/>
        </w:rPr>
        <w:t>IL EST PROPOSÉ PAR :</w:t>
      </w:r>
      <w:r>
        <w:t xml:space="preserve"> la conseillère Lise Bachand</w:t>
      </w:r>
    </w:p>
    <w:p w14:paraId="719288E1" w14:textId="77777777" w:rsidR="007020F8" w:rsidRDefault="00CD13E8" w:rsidP="00BE6AAD">
      <w:r w:rsidRPr="007A223F">
        <w:rPr>
          <w:b/>
        </w:rPr>
        <w:t>APPUYÉ</w:t>
      </w:r>
      <w:r>
        <w:rPr>
          <w:b/>
        </w:rPr>
        <w:t>E DE</w:t>
      </w:r>
      <w:r w:rsidRPr="00F93734">
        <w:rPr>
          <w:b/>
        </w:rPr>
        <w:t> :</w:t>
      </w:r>
      <w:r>
        <w:t xml:space="preserve"> </w:t>
      </w:r>
      <w:r w:rsidRPr="00D97450">
        <w:t>le</w:t>
      </w:r>
      <w:r>
        <w:rPr>
          <w:b/>
        </w:rPr>
        <w:t xml:space="preserve"> </w:t>
      </w:r>
      <w:r>
        <w:t>conseiller Jean-François Morin</w:t>
      </w:r>
    </w:p>
    <w:p w14:paraId="1D9A214B" w14:textId="77777777" w:rsidR="00560595" w:rsidRDefault="00CD13E8" w:rsidP="00BE6AAD">
      <w:r>
        <w:t>et résolu à l'unanimité :</w:t>
      </w:r>
    </w:p>
    <w:p w14:paraId="3CFBEFF8" w14:textId="77777777" w:rsidR="00C80D23" w:rsidRDefault="00C03E13" w:rsidP="00BE6AAD"/>
    <w:p w14:paraId="2831E000" w14:textId="77777777" w:rsidR="00202F8C" w:rsidRDefault="00CD13E8">
      <w:pPr>
        <w:pStyle w:val="Normal1"/>
        <w:spacing w:line="0" w:lineRule="atLeast"/>
        <w:rPr>
          <w:color w:val="auto"/>
          <w:sz w:val="24"/>
          <w:szCs w:val="24"/>
        </w:rPr>
      </w:pPr>
      <w:r>
        <w:rPr>
          <w:sz w:val="24"/>
          <w:szCs w:val="24"/>
        </w:rPr>
        <w:t>D'ADOPTER l'ordre du jour tel que présenté.</w:t>
      </w:r>
    </w:p>
    <w:p w14:paraId="1C6B30DA" w14:textId="77777777" w:rsidR="00F8219A" w:rsidRDefault="00C03E13" w:rsidP="00BE6AAD"/>
    <w:p w14:paraId="573DCE4C" w14:textId="77777777" w:rsidR="00CE3B28" w:rsidRDefault="00CD13E8" w:rsidP="00BE6AAD">
      <w:pPr>
        <w:rPr>
          <w:b/>
        </w:rPr>
      </w:pPr>
      <w:r w:rsidRPr="00C80D23">
        <w:rPr>
          <w:b/>
        </w:rPr>
        <w:t>ADOPTÉE</w:t>
      </w:r>
    </w:p>
    <w:p w14:paraId="79200ECD" w14:textId="77777777" w:rsidR="00560595" w:rsidRDefault="00C03E13" w:rsidP="00BE6AAD">
      <w:pPr>
        <w:ind w:left="900" w:hanging="900"/>
      </w:pPr>
    </w:p>
    <w:p w14:paraId="5DE4BC77" w14:textId="77777777" w:rsidR="00560595" w:rsidRDefault="00C03E13"/>
    <w:p w14:paraId="2B1F13F3" w14:textId="77777777" w:rsidR="009E720B" w:rsidRPr="003B1056" w:rsidRDefault="00C03E13">
      <w:pPr>
        <w:rPr>
          <w:sz w:val="2"/>
          <w:szCs w:val="2"/>
        </w:rPr>
      </w:pPr>
    </w:p>
    <w:p w14:paraId="624D0846" w14:textId="77777777" w:rsidR="006B2152" w:rsidRDefault="00CD13E8" w:rsidP="00850EC5">
      <w:pPr>
        <w:tabs>
          <w:tab w:val="left" w:pos="720"/>
        </w:tabs>
        <w:ind w:left="720" w:hanging="720"/>
        <w:rPr>
          <w:b/>
          <w:u w:val="single"/>
        </w:rPr>
      </w:pPr>
      <w:r w:rsidRPr="00FF2B07">
        <w:rPr>
          <w:b/>
        </w:rPr>
        <w:t>3.</w:t>
      </w:r>
      <w:r w:rsidRPr="00844BBD">
        <w:rPr>
          <w:b/>
        </w:rPr>
        <w:tab/>
      </w:r>
      <w:r w:rsidRPr="00534FF2">
        <w:rPr>
          <w:b/>
          <w:u w:val="single"/>
        </w:rPr>
        <w:t>PAROLE AU PUBLIC ET PÉRIODE DE QUESTIONS</w:t>
      </w:r>
    </w:p>
    <w:p w14:paraId="40434BB5" w14:textId="77777777" w:rsidR="00F93734" w:rsidRDefault="00C03E13" w:rsidP="006B2152">
      <w:pPr>
        <w:tabs>
          <w:tab w:val="left" w:pos="720"/>
        </w:tabs>
        <w:ind w:left="720" w:hanging="720"/>
      </w:pPr>
    </w:p>
    <w:p w14:paraId="70BC3644" w14:textId="77777777" w:rsidR="00202F8C" w:rsidRDefault="00CD13E8">
      <w:pPr>
        <w:pStyle w:val="Normal2"/>
        <w:spacing w:line="0" w:lineRule="atLeast"/>
        <w:rPr>
          <w:color w:val="auto"/>
          <w:sz w:val="24"/>
          <w:szCs w:val="24"/>
        </w:rPr>
      </w:pPr>
      <w:r>
        <w:rPr>
          <w:sz w:val="24"/>
          <w:szCs w:val="24"/>
        </w:rPr>
        <w:t>Une période de questions est tenue à l'intention des contribuables.</w:t>
      </w:r>
    </w:p>
    <w:p w14:paraId="7F7AD4E5" w14:textId="77777777" w:rsidR="00560595" w:rsidRDefault="00C03E13" w:rsidP="00BE6AAD">
      <w:pPr>
        <w:ind w:left="900" w:hanging="900"/>
      </w:pPr>
    </w:p>
    <w:p w14:paraId="264661AF" w14:textId="77777777" w:rsidR="00560595" w:rsidRDefault="00C03E13"/>
    <w:p w14:paraId="751E403A" w14:textId="77777777" w:rsidR="009E720B" w:rsidRPr="003B1056" w:rsidRDefault="00C03E13">
      <w:pPr>
        <w:rPr>
          <w:sz w:val="2"/>
          <w:szCs w:val="2"/>
        </w:rPr>
      </w:pPr>
    </w:p>
    <w:p w14:paraId="2492E01E" w14:textId="77777777" w:rsidR="006B2152" w:rsidRDefault="00CD13E8" w:rsidP="00850EC5">
      <w:pPr>
        <w:tabs>
          <w:tab w:val="left" w:pos="720"/>
        </w:tabs>
        <w:ind w:left="720" w:hanging="720"/>
        <w:rPr>
          <w:b/>
          <w:u w:val="single"/>
        </w:rPr>
      </w:pPr>
      <w:r w:rsidRPr="00FF2B07">
        <w:rPr>
          <w:b/>
        </w:rPr>
        <w:t>4.</w:t>
      </w:r>
      <w:r w:rsidRPr="00844BBD">
        <w:rPr>
          <w:b/>
        </w:rPr>
        <w:tab/>
      </w:r>
      <w:r w:rsidRPr="00534FF2">
        <w:rPr>
          <w:b/>
          <w:u w:val="single"/>
        </w:rPr>
        <w:t>CONSEIL :</w:t>
      </w:r>
    </w:p>
    <w:p w14:paraId="31AC99DE" w14:textId="77777777" w:rsidR="00F93734" w:rsidRDefault="00C03E13" w:rsidP="006B2152">
      <w:pPr>
        <w:tabs>
          <w:tab w:val="left" w:pos="720"/>
        </w:tabs>
        <w:ind w:left="720" w:hanging="720"/>
      </w:pPr>
    </w:p>
    <w:p w14:paraId="4597B19D" w14:textId="77777777" w:rsidR="00560595" w:rsidRDefault="00C03E13"/>
    <w:p w14:paraId="6785B750"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2021-123</w:t>
      </w:r>
    </w:p>
    <w:p w14:paraId="0FD66BC1" w14:textId="77777777" w:rsidR="00560595" w:rsidRDefault="00C03E13" w:rsidP="00850EC5">
      <w:pPr>
        <w:tabs>
          <w:tab w:val="left" w:pos="720"/>
        </w:tabs>
        <w:ind w:left="720" w:hanging="720"/>
      </w:pPr>
    </w:p>
    <w:p w14:paraId="2FF08FF9" w14:textId="77777777" w:rsidR="006B2152" w:rsidRDefault="00CD13E8" w:rsidP="00850EC5">
      <w:pPr>
        <w:tabs>
          <w:tab w:val="left" w:pos="720"/>
        </w:tabs>
        <w:ind w:left="720" w:hanging="720"/>
        <w:rPr>
          <w:b/>
          <w:u w:val="single"/>
        </w:rPr>
      </w:pPr>
      <w:r w:rsidRPr="00FF2B07">
        <w:rPr>
          <w:b/>
        </w:rPr>
        <w:t>4.1.</w:t>
      </w:r>
      <w:r w:rsidRPr="00844BBD">
        <w:rPr>
          <w:b/>
        </w:rPr>
        <w:tab/>
      </w:r>
      <w:r w:rsidRPr="00534FF2">
        <w:rPr>
          <w:b/>
          <w:u w:val="single"/>
        </w:rPr>
        <w:t>ADOPTION DU PROCÈS-VERBAL - SÉANCE ORDINAIRE DU 6 SEPTEMBRE 2021</w:t>
      </w:r>
    </w:p>
    <w:p w14:paraId="3AD01A86" w14:textId="77777777" w:rsidR="00F93734" w:rsidRDefault="00C03E13" w:rsidP="006B2152">
      <w:pPr>
        <w:tabs>
          <w:tab w:val="left" w:pos="720"/>
        </w:tabs>
        <w:ind w:left="720" w:hanging="720"/>
      </w:pPr>
    </w:p>
    <w:p w14:paraId="5C966311" w14:textId="77777777" w:rsidR="00202F8C" w:rsidRDefault="00CD13E8">
      <w:pPr>
        <w:pStyle w:val="Normal3"/>
        <w:spacing w:line="0" w:lineRule="atLeast"/>
        <w:jc w:val="both"/>
        <w:rPr>
          <w:color w:val="auto"/>
          <w:sz w:val="24"/>
          <w:szCs w:val="24"/>
        </w:rPr>
      </w:pPr>
      <w:r>
        <w:rPr>
          <w:sz w:val="24"/>
          <w:szCs w:val="24"/>
        </w:rPr>
        <w:t>Chaque membre du Conseil ayant reçu copie du procès-verbal mentionné en rubrique;</w:t>
      </w:r>
    </w:p>
    <w:p w14:paraId="10635B98" w14:textId="77777777" w:rsidR="00202F8C" w:rsidRDefault="00202F8C">
      <w:pPr>
        <w:pStyle w:val="Normal3"/>
        <w:spacing w:line="0" w:lineRule="atLeast"/>
        <w:jc w:val="both"/>
        <w:rPr>
          <w:color w:val="auto"/>
          <w:sz w:val="24"/>
          <w:szCs w:val="24"/>
        </w:rPr>
      </w:pPr>
    </w:p>
    <w:p w14:paraId="4EBD9695" w14:textId="77777777" w:rsidR="00202F8C" w:rsidRDefault="00CD13E8">
      <w:pPr>
        <w:pStyle w:val="Normal3"/>
        <w:spacing w:line="0" w:lineRule="atLeast"/>
        <w:jc w:val="both"/>
        <w:rPr>
          <w:color w:val="auto"/>
          <w:sz w:val="24"/>
          <w:szCs w:val="24"/>
        </w:rPr>
      </w:pPr>
      <w:r>
        <w:rPr>
          <w:sz w:val="24"/>
          <w:szCs w:val="24"/>
        </w:rPr>
        <w:t>EN CONSÉQUENCE,</w:t>
      </w:r>
    </w:p>
    <w:p w14:paraId="5A46AD17" w14:textId="77777777" w:rsidR="00560595" w:rsidRDefault="00C03E13" w:rsidP="00BE6AAD">
      <w:pPr>
        <w:ind w:left="900"/>
      </w:pPr>
    </w:p>
    <w:p w14:paraId="646B38D3" w14:textId="77777777" w:rsidR="007A223F" w:rsidRDefault="00CD13E8" w:rsidP="00BE6AAD">
      <w:r w:rsidRPr="00F93734">
        <w:rPr>
          <w:b/>
        </w:rPr>
        <w:t>IL EST PROPOSÉ PAR :</w:t>
      </w:r>
      <w:r>
        <w:t xml:space="preserve"> la conseillère Marie-Josée Beauregard</w:t>
      </w:r>
    </w:p>
    <w:p w14:paraId="006FDEF5" w14:textId="77777777" w:rsidR="007020F8" w:rsidRDefault="00CD13E8" w:rsidP="00BE6AAD">
      <w:r w:rsidRPr="007A223F">
        <w:rPr>
          <w:b/>
        </w:rPr>
        <w:t>APPUYÉ</w:t>
      </w:r>
      <w:r>
        <w:rPr>
          <w:b/>
        </w:rPr>
        <w:t>E DE</w:t>
      </w:r>
      <w:r w:rsidRPr="00F93734">
        <w:rPr>
          <w:b/>
        </w:rPr>
        <w:t> :</w:t>
      </w:r>
      <w:r>
        <w:t xml:space="preserve"> </w:t>
      </w:r>
      <w:r w:rsidRPr="00D97450">
        <w:t>le</w:t>
      </w:r>
      <w:r>
        <w:rPr>
          <w:b/>
        </w:rPr>
        <w:t xml:space="preserve"> </w:t>
      </w:r>
      <w:r>
        <w:t>conseiller Hugo Mc Dermott</w:t>
      </w:r>
    </w:p>
    <w:p w14:paraId="5EC90A7C" w14:textId="77777777" w:rsidR="00560595" w:rsidRDefault="00CD13E8" w:rsidP="00BE6AAD">
      <w:r>
        <w:t>et résolu à l'unanimité :</w:t>
      </w:r>
    </w:p>
    <w:p w14:paraId="61A41AB3" w14:textId="77777777" w:rsidR="00C80D23" w:rsidRDefault="00C03E13" w:rsidP="00BE6AAD"/>
    <w:p w14:paraId="6FA140A8" w14:textId="77777777" w:rsidR="00202F8C" w:rsidRDefault="00CD13E8">
      <w:pPr>
        <w:pStyle w:val="Normal4"/>
        <w:spacing w:line="0" w:lineRule="atLeast"/>
        <w:jc w:val="both"/>
        <w:rPr>
          <w:color w:val="auto"/>
          <w:sz w:val="24"/>
          <w:szCs w:val="24"/>
        </w:rPr>
      </w:pPr>
      <w:r>
        <w:rPr>
          <w:sz w:val="24"/>
          <w:szCs w:val="24"/>
        </w:rPr>
        <w:lastRenderedPageBreak/>
        <w:t>QUE soit adopté le procès-verbal de la séance ordinaire du 6 septembre 2021</w:t>
      </w:r>
      <w:r>
        <w:rPr>
          <w:sz w:val="24"/>
          <w:szCs w:val="24"/>
          <w:shd w:val="clear" w:color="auto" w:fill="FFFFFF"/>
        </w:rPr>
        <w:t xml:space="preserve"> tel que rédigé et d'en approuver les signatures.</w:t>
      </w:r>
    </w:p>
    <w:p w14:paraId="183A61FF" w14:textId="77777777" w:rsidR="00F8219A" w:rsidRDefault="00C03E13" w:rsidP="00BE6AAD"/>
    <w:p w14:paraId="12CE3BF2" w14:textId="77777777" w:rsidR="00CE3B28" w:rsidRDefault="00CD13E8" w:rsidP="00BE6AAD">
      <w:pPr>
        <w:rPr>
          <w:b/>
        </w:rPr>
      </w:pPr>
      <w:r w:rsidRPr="00C80D23">
        <w:rPr>
          <w:b/>
        </w:rPr>
        <w:t>ADOPTÉE</w:t>
      </w:r>
    </w:p>
    <w:p w14:paraId="0CDE7142" w14:textId="77777777" w:rsidR="00560595" w:rsidRDefault="00C03E13" w:rsidP="00BE6AAD">
      <w:pPr>
        <w:ind w:left="900" w:hanging="900"/>
      </w:pPr>
    </w:p>
    <w:p w14:paraId="4CABA93F" w14:textId="77777777" w:rsidR="00560595" w:rsidRDefault="00C03E13"/>
    <w:p w14:paraId="7088BF88"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2021-124</w:t>
      </w:r>
    </w:p>
    <w:p w14:paraId="4928C8F4" w14:textId="77777777" w:rsidR="00560595" w:rsidRDefault="00C03E13" w:rsidP="00850EC5">
      <w:pPr>
        <w:tabs>
          <w:tab w:val="left" w:pos="720"/>
        </w:tabs>
        <w:ind w:left="720" w:hanging="720"/>
      </w:pPr>
    </w:p>
    <w:p w14:paraId="3CB21EEB" w14:textId="77777777" w:rsidR="006B2152" w:rsidRDefault="00CD13E8" w:rsidP="00850EC5">
      <w:pPr>
        <w:tabs>
          <w:tab w:val="left" w:pos="720"/>
        </w:tabs>
        <w:ind w:left="720" w:hanging="720"/>
        <w:rPr>
          <w:b/>
          <w:u w:val="single"/>
        </w:rPr>
      </w:pPr>
      <w:r w:rsidRPr="00FF2B07">
        <w:rPr>
          <w:b/>
        </w:rPr>
        <w:t>4.2.</w:t>
      </w:r>
      <w:r w:rsidRPr="00844BBD">
        <w:rPr>
          <w:b/>
        </w:rPr>
        <w:tab/>
      </w:r>
      <w:r w:rsidRPr="00534FF2">
        <w:rPr>
          <w:b/>
          <w:u w:val="single"/>
        </w:rPr>
        <w:t>ADOPTION DES COMPTES À PAYER</w:t>
      </w:r>
    </w:p>
    <w:p w14:paraId="1858F4E4" w14:textId="77777777" w:rsidR="00F93734" w:rsidRDefault="00C03E13" w:rsidP="006B2152">
      <w:pPr>
        <w:tabs>
          <w:tab w:val="left" w:pos="720"/>
        </w:tabs>
        <w:ind w:left="720" w:hanging="720"/>
      </w:pPr>
    </w:p>
    <w:p w14:paraId="27B7884D" w14:textId="77777777" w:rsidR="00202F8C" w:rsidRDefault="00CD13E8">
      <w:pPr>
        <w:pStyle w:val="Normal5"/>
        <w:spacing w:line="0" w:lineRule="atLeast"/>
        <w:jc w:val="both"/>
        <w:rPr>
          <w:color w:val="auto"/>
          <w:sz w:val="24"/>
          <w:szCs w:val="24"/>
        </w:rPr>
      </w:pPr>
      <w:r>
        <w:rPr>
          <w:sz w:val="24"/>
          <w:szCs w:val="24"/>
        </w:rPr>
        <w:t>CONSIDÉRANT QUE la directrice générale et secrétaire-trésorière a déposé le certificat de disponibilité de crédits;</w:t>
      </w:r>
    </w:p>
    <w:p w14:paraId="46F4B1A9" w14:textId="77777777" w:rsidR="00202F8C" w:rsidRDefault="00202F8C">
      <w:pPr>
        <w:pStyle w:val="Normal5"/>
        <w:spacing w:line="0" w:lineRule="atLeast"/>
        <w:jc w:val="both"/>
        <w:rPr>
          <w:color w:val="auto"/>
          <w:sz w:val="24"/>
          <w:szCs w:val="24"/>
        </w:rPr>
      </w:pPr>
    </w:p>
    <w:p w14:paraId="3450895F" w14:textId="77777777" w:rsidR="00202F8C" w:rsidRDefault="00CD13E8">
      <w:pPr>
        <w:pStyle w:val="Normal5"/>
        <w:spacing w:line="0" w:lineRule="atLeast"/>
        <w:jc w:val="both"/>
        <w:rPr>
          <w:color w:val="auto"/>
          <w:sz w:val="24"/>
          <w:szCs w:val="24"/>
        </w:rPr>
      </w:pPr>
      <w:r>
        <w:rPr>
          <w:sz w:val="24"/>
          <w:szCs w:val="24"/>
        </w:rPr>
        <w:t xml:space="preserve">EN CONSÉQUENCE, </w:t>
      </w:r>
    </w:p>
    <w:p w14:paraId="10B2C759" w14:textId="77777777" w:rsidR="00560595" w:rsidRDefault="00C03E13" w:rsidP="00BE6AAD">
      <w:pPr>
        <w:ind w:left="900"/>
      </w:pPr>
    </w:p>
    <w:p w14:paraId="35965FE6" w14:textId="77777777" w:rsidR="007A223F" w:rsidRDefault="00CD13E8" w:rsidP="00BE6AAD">
      <w:r w:rsidRPr="00F93734">
        <w:rPr>
          <w:b/>
        </w:rPr>
        <w:t>IL EST PROPOSÉ PAR :</w:t>
      </w:r>
      <w:r>
        <w:t xml:space="preserve"> la conseillère Stéphanie Lambert</w:t>
      </w:r>
    </w:p>
    <w:p w14:paraId="64E9C7BB" w14:textId="77777777" w:rsidR="007020F8" w:rsidRDefault="00CD13E8" w:rsidP="00BE6AAD">
      <w:r w:rsidRPr="007A223F">
        <w:rPr>
          <w:b/>
        </w:rPr>
        <w:t>APPUYÉ</w:t>
      </w:r>
      <w:r>
        <w:rPr>
          <w:b/>
        </w:rPr>
        <w:t>E DE</w:t>
      </w:r>
      <w:r w:rsidRPr="00F93734">
        <w:rPr>
          <w:b/>
        </w:rPr>
        <w:t> :</w:t>
      </w:r>
      <w:r>
        <w:t xml:space="preserve"> </w:t>
      </w:r>
      <w:r w:rsidRPr="00D97450">
        <w:t>le</w:t>
      </w:r>
      <w:r>
        <w:rPr>
          <w:b/>
        </w:rPr>
        <w:t xml:space="preserve"> </w:t>
      </w:r>
      <w:r>
        <w:t>conseiller Jean-François Morin</w:t>
      </w:r>
    </w:p>
    <w:p w14:paraId="77A02E37" w14:textId="77777777" w:rsidR="00560595" w:rsidRDefault="00CD13E8" w:rsidP="00BE6AAD">
      <w:r>
        <w:t>et résolu à l'unanimité :</w:t>
      </w:r>
    </w:p>
    <w:p w14:paraId="5719F9A7" w14:textId="77777777" w:rsidR="00C80D23" w:rsidRDefault="00C03E13" w:rsidP="00BE6AAD"/>
    <w:p w14:paraId="1A8B574F" w14:textId="77777777" w:rsidR="00202F8C" w:rsidRDefault="00CD13E8">
      <w:pPr>
        <w:pStyle w:val="Normal6"/>
        <w:spacing w:line="0" w:lineRule="atLeast"/>
        <w:jc w:val="both"/>
        <w:rPr>
          <w:color w:val="auto"/>
          <w:sz w:val="24"/>
          <w:szCs w:val="24"/>
        </w:rPr>
      </w:pPr>
      <w:r>
        <w:rPr>
          <w:sz w:val="24"/>
          <w:szCs w:val="24"/>
        </w:rPr>
        <w:t xml:space="preserve">QUE la liste des comptes à payer au 5 octobre 2021 </w:t>
      </w:r>
      <w:r>
        <w:rPr>
          <w:sz w:val="24"/>
          <w:szCs w:val="24"/>
          <w:shd w:val="clear" w:color="auto" w:fill="FFFFFF"/>
        </w:rPr>
        <w:t>soit adoptée telle que présentée.</w:t>
      </w:r>
    </w:p>
    <w:p w14:paraId="6EA12ACB" w14:textId="77777777" w:rsidR="00202F8C" w:rsidRDefault="00202F8C">
      <w:pPr>
        <w:pStyle w:val="Normal6"/>
        <w:spacing w:line="0" w:lineRule="atLeast"/>
        <w:rPr>
          <w:color w:val="auto"/>
          <w:sz w:val="24"/>
          <w:szCs w:val="24"/>
        </w:rPr>
      </w:pPr>
    </w:p>
    <w:p w14:paraId="37F39752" w14:textId="77777777" w:rsidR="00202F8C" w:rsidRDefault="00CD13E8">
      <w:pPr>
        <w:pStyle w:val="Normal6"/>
        <w:spacing w:line="0" w:lineRule="atLeast"/>
        <w:jc w:val="both"/>
        <w:rPr>
          <w:color w:val="auto"/>
          <w:sz w:val="24"/>
          <w:szCs w:val="24"/>
        </w:rPr>
      </w:pPr>
      <w:r>
        <w:rPr>
          <w:sz w:val="24"/>
          <w:szCs w:val="24"/>
          <w:shd w:val="clear" w:color="auto" w:fill="FFFFFF"/>
        </w:rPr>
        <w:t>QUE la directrice générale et secrétaire-trésorière est autorisée à payer lesdits comptes à même le fonds général d'administration.</w:t>
      </w:r>
    </w:p>
    <w:p w14:paraId="1700FC15" w14:textId="77777777" w:rsidR="00202F8C" w:rsidRDefault="00202F8C">
      <w:pPr>
        <w:pStyle w:val="Normal6"/>
        <w:spacing w:line="0" w:lineRule="atLeast"/>
        <w:jc w:val="both"/>
        <w:rPr>
          <w:color w:val="auto"/>
          <w:sz w:val="24"/>
          <w:szCs w:val="24"/>
        </w:rPr>
      </w:pPr>
    </w:p>
    <w:p w14:paraId="1BD37C8F" w14:textId="77777777" w:rsidR="00202F8C" w:rsidRDefault="00CD13E8">
      <w:pPr>
        <w:pStyle w:val="Normal6"/>
        <w:numPr>
          <w:ilvl w:val="0"/>
          <w:numId w:val="2"/>
        </w:numPr>
        <w:tabs>
          <w:tab w:val="right" w:pos="6420"/>
        </w:tabs>
        <w:spacing w:line="0" w:lineRule="atLeast"/>
        <w:rPr>
          <w:color w:val="auto"/>
          <w:sz w:val="24"/>
          <w:szCs w:val="24"/>
        </w:rPr>
      </w:pPr>
      <w:r>
        <w:rPr>
          <w:sz w:val="24"/>
          <w:szCs w:val="24"/>
          <w:shd w:val="clear" w:color="auto" w:fill="FFFFFF"/>
        </w:rPr>
        <w:t>Salaires du 28 août 2021 au 18 septembre 2021 :</w:t>
      </w:r>
      <w:r>
        <w:rPr>
          <w:sz w:val="24"/>
          <w:szCs w:val="24"/>
          <w:shd w:val="clear" w:color="auto" w:fill="FFFFFF"/>
        </w:rPr>
        <w:tab/>
        <w:t xml:space="preserve"> 46 521.31 $</w:t>
      </w:r>
    </w:p>
    <w:p w14:paraId="1B5E4601" w14:textId="77777777" w:rsidR="00202F8C" w:rsidRDefault="00202F8C">
      <w:pPr>
        <w:pStyle w:val="Normal6"/>
        <w:tabs>
          <w:tab w:val="right" w:pos="6420"/>
        </w:tabs>
        <w:spacing w:line="0" w:lineRule="atLeast"/>
        <w:rPr>
          <w:color w:val="auto"/>
          <w:sz w:val="24"/>
          <w:szCs w:val="24"/>
        </w:rPr>
      </w:pPr>
    </w:p>
    <w:p w14:paraId="0AB055DB" w14:textId="77777777" w:rsidR="00202F8C" w:rsidRDefault="00CD13E8">
      <w:pPr>
        <w:pStyle w:val="Normal6"/>
        <w:tabs>
          <w:tab w:val="right" w:pos="6420"/>
        </w:tabs>
        <w:spacing w:line="0" w:lineRule="atLeast"/>
        <w:rPr>
          <w:color w:val="auto"/>
          <w:sz w:val="24"/>
          <w:szCs w:val="24"/>
        </w:rPr>
      </w:pPr>
      <w:r>
        <w:rPr>
          <w:sz w:val="24"/>
          <w:szCs w:val="24"/>
        </w:rPr>
        <w:t>Déboursés déjà payés :</w:t>
      </w:r>
    </w:p>
    <w:p w14:paraId="29DA5C98" w14:textId="77777777" w:rsidR="00202F8C" w:rsidRDefault="00202F8C">
      <w:pPr>
        <w:pStyle w:val="Normal6"/>
        <w:tabs>
          <w:tab w:val="right" w:pos="6420"/>
        </w:tabs>
        <w:spacing w:line="0" w:lineRule="atLeast"/>
        <w:rPr>
          <w:color w:val="auto"/>
          <w:sz w:val="24"/>
          <w:szCs w:val="24"/>
        </w:rPr>
      </w:pPr>
    </w:p>
    <w:p w14:paraId="391F093D" w14:textId="77777777" w:rsidR="00202F8C" w:rsidRDefault="00CD13E8">
      <w:pPr>
        <w:pStyle w:val="Normal6"/>
        <w:numPr>
          <w:ilvl w:val="0"/>
          <w:numId w:val="2"/>
        </w:numPr>
        <w:tabs>
          <w:tab w:val="right" w:pos="6420"/>
        </w:tabs>
        <w:spacing w:line="0" w:lineRule="atLeast"/>
        <w:rPr>
          <w:color w:val="auto"/>
          <w:sz w:val="24"/>
          <w:szCs w:val="24"/>
        </w:rPr>
      </w:pPr>
      <w:r>
        <w:rPr>
          <w:sz w:val="24"/>
          <w:szCs w:val="24"/>
        </w:rPr>
        <w:t>Chèques n</w:t>
      </w:r>
      <w:r>
        <w:rPr>
          <w:sz w:val="24"/>
          <w:szCs w:val="24"/>
          <w:vertAlign w:val="superscript"/>
        </w:rPr>
        <w:t>o</w:t>
      </w:r>
      <w:r>
        <w:rPr>
          <w:sz w:val="24"/>
          <w:szCs w:val="24"/>
        </w:rPr>
        <w:t xml:space="preserve"> 1293 à 1319 :</w:t>
      </w:r>
      <w:r>
        <w:rPr>
          <w:sz w:val="24"/>
          <w:szCs w:val="24"/>
        </w:rPr>
        <w:tab/>
        <w:t xml:space="preserve">     106 891,67</w:t>
      </w:r>
      <w:r>
        <w:rPr>
          <w:sz w:val="24"/>
          <w:szCs w:val="24"/>
          <w:shd w:val="clear" w:color="auto" w:fill="FFFFFF"/>
        </w:rPr>
        <w:t xml:space="preserve"> $</w:t>
      </w:r>
    </w:p>
    <w:p w14:paraId="76B230B7" w14:textId="77777777" w:rsidR="00202F8C" w:rsidRDefault="00202F8C">
      <w:pPr>
        <w:pStyle w:val="Normal6"/>
        <w:tabs>
          <w:tab w:val="right" w:pos="6420"/>
        </w:tabs>
        <w:spacing w:line="0" w:lineRule="atLeast"/>
        <w:rPr>
          <w:color w:val="auto"/>
          <w:sz w:val="24"/>
          <w:szCs w:val="24"/>
        </w:rPr>
      </w:pPr>
    </w:p>
    <w:p w14:paraId="2D03C83B" w14:textId="77777777" w:rsidR="00202F8C" w:rsidRDefault="00CD13E8">
      <w:pPr>
        <w:pStyle w:val="Normal6"/>
        <w:numPr>
          <w:ilvl w:val="0"/>
          <w:numId w:val="3"/>
        </w:numPr>
        <w:tabs>
          <w:tab w:val="right" w:pos="6420"/>
        </w:tabs>
        <w:spacing w:line="0" w:lineRule="atLeast"/>
        <w:rPr>
          <w:color w:val="auto"/>
          <w:sz w:val="24"/>
          <w:szCs w:val="24"/>
        </w:rPr>
      </w:pPr>
      <w:r>
        <w:rPr>
          <w:sz w:val="24"/>
          <w:szCs w:val="24"/>
        </w:rPr>
        <w:t>Paiements Accès D, 501 136 à 507 172  :</w:t>
      </w:r>
      <w:r>
        <w:rPr>
          <w:sz w:val="24"/>
          <w:szCs w:val="24"/>
        </w:rPr>
        <w:tab/>
        <w:t>209 995,15</w:t>
      </w:r>
      <w:r>
        <w:rPr>
          <w:sz w:val="24"/>
          <w:szCs w:val="24"/>
          <w:shd w:val="clear" w:color="auto" w:fill="FFFFFF"/>
        </w:rPr>
        <w:t>$</w:t>
      </w:r>
    </w:p>
    <w:p w14:paraId="05253AB5" w14:textId="77777777" w:rsidR="00202F8C" w:rsidRDefault="00202F8C">
      <w:pPr>
        <w:pStyle w:val="Normal6"/>
        <w:spacing w:line="0" w:lineRule="atLeast"/>
        <w:rPr>
          <w:color w:val="auto"/>
          <w:sz w:val="24"/>
          <w:szCs w:val="24"/>
        </w:rPr>
      </w:pPr>
    </w:p>
    <w:p w14:paraId="0049D8DF" w14:textId="77777777" w:rsidR="00202F8C" w:rsidRDefault="00CD13E8">
      <w:pPr>
        <w:pStyle w:val="Normal6"/>
        <w:numPr>
          <w:ilvl w:val="0"/>
          <w:numId w:val="2"/>
        </w:numPr>
        <w:tabs>
          <w:tab w:val="right" w:pos="6420"/>
        </w:tabs>
        <w:spacing w:line="0" w:lineRule="atLeast"/>
        <w:rPr>
          <w:color w:val="auto"/>
          <w:sz w:val="24"/>
          <w:szCs w:val="24"/>
        </w:rPr>
      </w:pPr>
      <w:r>
        <w:rPr>
          <w:sz w:val="24"/>
          <w:szCs w:val="24"/>
          <w:shd w:val="clear" w:color="auto" w:fill="FFFFFF"/>
        </w:rPr>
        <w:t>Paiements directs 751 582 à 751640 :</w:t>
      </w:r>
      <w:r>
        <w:rPr>
          <w:sz w:val="24"/>
          <w:szCs w:val="24"/>
          <w:shd w:val="clear" w:color="auto" w:fill="FFFFFF"/>
        </w:rPr>
        <w:tab/>
        <w:t>220 264,63 $</w:t>
      </w:r>
    </w:p>
    <w:p w14:paraId="2C118F72" w14:textId="77777777" w:rsidR="00202F8C" w:rsidRDefault="00202F8C">
      <w:pPr>
        <w:pStyle w:val="Normal6"/>
        <w:tabs>
          <w:tab w:val="right" w:pos="6420"/>
        </w:tabs>
        <w:spacing w:line="0" w:lineRule="atLeast"/>
        <w:rPr>
          <w:color w:val="auto"/>
          <w:sz w:val="24"/>
          <w:szCs w:val="24"/>
        </w:rPr>
      </w:pPr>
    </w:p>
    <w:p w14:paraId="38B8D73E" w14:textId="77777777" w:rsidR="00202F8C" w:rsidRDefault="00202F8C">
      <w:pPr>
        <w:pStyle w:val="Normal6"/>
        <w:spacing w:line="0" w:lineRule="atLeast"/>
        <w:rPr>
          <w:color w:val="auto"/>
          <w:sz w:val="24"/>
          <w:szCs w:val="24"/>
        </w:rPr>
      </w:pPr>
    </w:p>
    <w:p w14:paraId="26262AAF" w14:textId="77777777" w:rsidR="00202F8C" w:rsidRDefault="00CD13E8">
      <w:pPr>
        <w:pStyle w:val="Normal6"/>
        <w:tabs>
          <w:tab w:val="left" w:pos="3420"/>
          <w:tab w:val="right" w:pos="6420"/>
        </w:tabs>
        <w:spacing w:line="0" w:lineRule="atLeast"/>
        <w:rPr>
          <w:color w:val="auto"/>
          <w:sz w:val="24"/>
          <w:szCs w:val="24"/>
        </w:rPr>
      </w:pPr>
      <w:r>
        <w:rPr>
          <w:sz w:val="24"/>
          <w:szCs w:val="24"/>
          <w:shd w:val="clear" w:color="auto" w:fill="FFFFFF"/>
        </w:rPr>
        <w:tab/>
      </w:r>
      <w:r>
        <w:rPr>
          <w:b/>
          <w:sz w:val="24"/>
          <w:szCs w:val="24"/>
          <w:shd w:val="clear" w:color="auto" w:fill="FFFFFF"/>
        </w:rPr>
        <w:t>Total :</w:t>
      </w:r>
      <w:r>
        <w:rPr>
          <w:b/>
          <w:sz w:val="24"/>
          <w:szCs w:val="24"/>
          <w:shd w:val="clear" w:color="auto" w:fill="FFFFFF"/>
        </w:rPr>
        <w:tab/>
        <w:t>583 672,76 $</w:t>
      </w:r>
    </w:p>
    <w:p w14:paraId="21404827" w14:textId="77777777" w:rsidR="00F8219A" w:rsidRDefault="00C03E13" w:rsidP="00BE6AAD"/>
    <w:p w14:paraId="3A1CCC12" w14:textId="77777777" w:rsidR="00CE3B28" w:rsidRDefault="00CD13E8" w:rsidP="00BE6AAD">
      <w:pPr>
        <w:rPr>
          <w:b/>
        </w:rPr>
      </w:pPr>
      <w:r w:rsidRPr="00C80D23">
        <w:rPr>
          <w:b/>
        </w:rPr>
        <w:t>ADOPTÉE</w:t>
      </w:r>
    </w:p>
    <w:p w14:paraId="7DCDA873" w14:textId="77777777" w:rsidR="00560595" w:rsidRDefault="00C03E13" w:rsidP="00BE6AAD">
      <w:pPr>
        <w:ind w:left="900" w:hanging="900"/>
      </w:pPr>
    </w:p>
    <w:p w14:paraId="55C442C8" w14:textId="77777777" w:rsidR="00560595" w:rsidRDefault="00C03E13"/>
    <w:p w14:paraId="6542C7FF"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2021-125</w:t>
      </w:r>
    </w:p>
    <w:p w14:paraId="4DFF7D91" w14:textId="77777777" w:rsidR="00560595" w:rsidRDefault="00C03E13" w:rsidP="00850EC5">
      <w:pPr>
        <w:tabs>
          <w:tab w:val="left" w:pos="720"/>
        </w:tabs>
        <w:ind w:left="720" w:hanging="720"/>
      </w:pPr>
    </w:p>
    <w:p w14:paraId="5D810E26" w14:textId="77777777" w:rsidR="006B2152" w:rsidRDefault="00CD13E8" w:rsidP="00850EC5">
      <w:pPr>
        <w:tabs>
          <w:tab w:val="left" w:pos="720"/>
        </w:tabs>
        <w:ind w:left="720" w:hanging="720"/>
        <w:rPr>
          <w:b/>
          <w:u w:val="single"/>
        </w:rPr>
      </w:pPr>
      <w:r w:rsidRPr="00FF2B07">
        <w:rPr>
          <w:b/>
        </w:rPr>
        <w:t>4.3.</w:t>
      </w:r>
      <w:r w:rsidRPr="00844BBD">
        <w:rPr>
          <w:b/>
        </w:rPr>
        <w:tab/>
      </w:r>
      <w:r w:rsidRPr="00534FF2">
        <w:rPr>
          <w:b/>
          <w:u w:val="single"/>
        </w:rPr>
        <w:t>ENTENTE AVEC LA FABRIQUE DE LA PAROISSE DE SAINT-DOMINIQUE CONCERNANT L'UTILISATION DU STATIONNEMENT</w:t>
      </w:r>
    </w:p>
    <w:p w14:paraId="3B08A5EA" w14:textId="77777777" w:rsidR="00F93734" w:rsidRDefault="00C03E13" w:rsidP="006B2152">
      <w:pPr>
        <w:tabs>
          <w:tab w:val="left" w:pos="720"/>
        </w:tabs>
        <w:ind w:left="720" w:hanging="720"/>
      </w:pPr>
    </w:p>
    <w:p w14:paraId="55D1E13E" w14:textId="77777777" w:rsidR="00202F8C" w:rsidRDefault="00CD13E8">
      <w:pPr>
        <w:pStyle w:val="Normal7"/>
        <w:spacing w:line="0" w:lineRule="atLeast"/>
        <w:jc w:val="both"/>
        <w:rPr>
          <w:color w:val="auto"/>
          <w:sz w:val="24"/>
          <w:szCs w:val="24"/>
        </w:rPr>
      </w:pPr>
      <w:r>
        <w:rPr>
          <w:sz w:val="24"/>
          <w:szCs w:val="24"/>
        </w:rPr>
        <w:t>CONSIDÉRANT QUE la Fabrique de la Paroisse de Saint-Dominique et la municipalité de Saint-Dominique se sont entendus sur les conditions pour l'utilisation du stationnement de l'Église;</w:t>
      </w:r>
    </w:p>
    <w:p w14:paraId="6FBADC31" w14:textId="77777777" w:rsidR="00202F8C" w:rsidRDefault="00202F8C">
      <w:pPr>
        <w:pStyle w:val="Normal7"/>
        <w:spacing w:line="0" w:lineRule="atLeast"/>
        <w:jc w:val="both"/>
        <w:rPr>
          <w:color w:val="auto"/>
          <w:sz w:val="24"/>
          <w:szCs w:val="24"/>
        </w:rPr>
      </w:pPr>
    </w:p>
    <w:p w14:paraId="6E9E2761" w14:textId="77777777" w:rsidR="00202F8C" w:rsidRDefault="00CD13E8">
      <w:pPr>
        <w:pStyle w:val="Normal7"/>
        <w:spacing w:line="0" w:lineRule="atLeast"/>
        <w:jc w:val="both"/>
        <w:rPr>
          <w:color w:val="auto"/>
          <w:sz w:val="24"/>
          <w:szCs w:val="24"/>
        </w:rPr>
      </w:pPr>
      <w:r>
        <w:rPr>
          <w:sz w:val="24"/>
          <w:szCs w:val="24"/>
        </w:rPr>
        <w:t xml:space="preserve">CONSIDÉRANT QUE les termes et conditions feront l'objet d'une convention notariée devant Me Félix Mathieu exerçant à </w:t>
      </w:r>
      <w:proofErr w:type="spellStart"/>
      <w:r>
        <w:rPr>
          <w:sz w:val="24"/>
          <w:szCs w:val="24"/>
        </w:rPr>
        <w:t>Saint-Pie</w:t>
      </w:r>
      <w:proofErr w:type="spellEnd"/>
      <w:r>
        <w:rPr>
          <w:sz w:val="24"/>
          <w:szCs w:val="24"/>
        </w:rPr>
        <w:t>;</w:t>
      </w:r>
    </w:p>
    <w:p w14:paraId="44599D83" w14:textId="77777777" w:rsidR="00202F8C" w:rsidRDefault="00202F8C">
      <w:pPr>
        <w:pStyle w:val="Normal7"/>
        <w:spacing w:line="0" w:lineRule="atLeast"/>
        <w:jc w:val="both"/>
        <w:rPr>
          <w:color w:val="auto"/>
          <w:sz w:val="24"/>
          <w:szCs w:val="24"/>
        </w:rPr>
      </w:pPr>
    </w:p>
    <w:p w14:paraId="3CFC8C5F" w14:textId="77777777" w:rsidR="00202F8C" w:rsidRDefault="00CD13E8">
      <w:pPr>
        <w:pStyle w:val="Normal7"/>
        <w:spacing w:line="0" w:lineRule="atLeast"/>
        <w:jc w:val="both"/>
        <w:rPr>
          <w:color w:val="auto"/>
          <w:sz w:val="24"/>
          <w:szCs w:val="24"/>
        </w:rPr>
      </w:pPr>
      <w:r>
        <w:rPr>
          <w:sz w:val="24"/>
          <w:szCs w:val="24"/>
        </w:rPr>
        <w:t>CONSIDÉRANT QUE ladite convention a une durée de 15 ans à raison de versements égaux et consécutifs de 5 000 $ payable annuellement le 1er novembre jusqu'à la fin du présent bail;</w:t>
      </w:r>
    </w:p>
    <w:p w14:paraId="3FA1F3ED" w14:textId="77777777" w:rsidR="00202F8C" w:rsidRDefault="00202F8C">
      <w:pPr>
        <w:pStyle w:val="Normal7"/>
        <w:spacing w:line="0" w:lineRule="atLeast"/>
        <w:jc w:val="both"/>
        <w:rPr>
          <w:color w:val="auto"/>
          <w:sz w:val="24"/>
          <w:szCs w:val="24"/>
        </w:rPr>
      </w:pPr>
    </w:p>
    <w:p w14:paraId="431795A7" w14:textId="77777777" w:rsidR="00202F8C" w:rsidRDefault="00CD13E8">
      <w:pPr>
        <w:pStyle w:val="Normal7"/>
        <w:spacing w:line="0" w:lineRule="atLeast"/>
        <w:jc w:val="both"/>
        <w:rPr>
          <w:color w:val="auto"/>
          <w:sz w:val="24"/>
          <w:szCs w:val="24"/>
        </w:rPr>
      </w:pPr>
      <w:r>
        <w:rPr>
          <w:sz w:val="24"/>
          <w:szCs w:val="24"/>
        </w:rPr>
        <w:t>EN CONSÉQUENCE,</w:t>
      </w:r>
    </w:p>
    <w:p w14:paraId="7AD4F73D" w14:textId="77777777" w:rsidR="00560595" w:rsidRDefault="00C03E13" w:rsidP="00BE6AAD">
      <w:pPr>
        <w:ind w:left="900"/>
      </w:pPr>
    </w:p>
    <w:p w14:paraId="571DDB9D" w14:textId="77777777" w:rsidR="007A223F" w:rsidRDefault="00CD13E8" w:rsidP="00BE6AAD">
      <w:r w:rsidRPr="00F93734">
        <w:rPr>
          <w:b/>
        </w:rPr>
        <w:t>IL EST PROPOSÉ PAR :</w:t>
      </w:r>
      <w:r>
        <w:t xml:space="preserve"> la conseillère Marie-Josée Beauregard</w:t>
      </w:r>
    </w:p>
    <w:p w14:paraId="2F7F0B00" w14:textId="77777777" w:rsidR="007020F8" w:rsidRDefault="00CD13E8" w:rsidP="00BE6AAD">
      <w:r w:rsidRPr="007A223F">
        <w:rPr>
          <w:b/>
        </w:rPr>
        <w:t>APPUYÉ</w:t>
      </w:r>
      <w:r>
        <w:rPr>
          <w:b/>
        </w:rPr>
        <w:t>E DE</w:t>
      </w:r>
      <w:r w:rsidRPr="00F93734">
        <w:rPr>
          <w:b/>
        </w:rPr>
        <w:t> :</w:t>
      </w:r>
      <w:r>
        <w:t xml:space="preserve"> la conseillère Stéphanie Lambert</w:t>
      </w:r>
    </w:p>
    <w:p w14:paraId="37D5C73B" w14:textId="77777777" w:rsidR="00560595" w:rsidRDefault="00CD13E8" w:rsidP="00BE6AAD">
      <w:r>
        <w:t>et résolu à l'unanimité :</w:t>
      </w:r>
    </w:p>
    <w:p w14:paraId="1F49002C" w14:textId="77777777" w:rsidR="00C80D23" w:rsidRDefault="00C03E13" w:rsidP="00BE6AAD"/>
    <w:p w14:paraId="4E985460" w14:textId="77777777" w:rsidR="00202F8C" w:rsidRDefault="00CD13E8">
      <w:pPr>
        <w:pStyle w:val="Normal8"/>
        <w:spacing w:line="0" w:lineRule="atLeast"/>
        <w:jc w:val="both"/>
        <w:rPr>
          <w:color w:val="auto"/>
          <w:sz w:val="24"/>
          <w:szCs w:val="24"/>
        </w:rPr>
      </w:pPr>
      <w:r>
        <w:rPr>
          <w:sz w:val="24"/>
          <w:szCs w:val="24"/>
        </w:rPr>
        <w:lastRenderedPageBreak/>
        <w:t>D'AUTORISER la signature de cette convention prenant effet ce 1er novembre 2021 pour une période de quinze (15) ans;</w:t>
      </w:r>
    </w:p>
    <w:p w14:paraId="44E9D026" w14:textId="77777777" w:rsidR="00202F8C" w:rsidRDefault="00202F8C">
      <w:pPr>
        <w:pStyle w:val="Normal8"/>
        <w:spacing w:line="0" w:lineRule="atLeast"/>
        <w:jc w:val="both"/>
        <w:rPr>
          <w:color w:val="auto"/>
          <w:sz w:val="24"/>
          <w:szCs w:val="24"/>
        </w:rPr>
      </w:pPr>
    </w:p>
    <w:p w14:paraId="58E32383" w14:textId="77777777" w:rsidR="00202F8C" w:rsidRDefault="00CD13E8">
      <w:pPr>
        <w:pStyle w:val="Normal8"/>
        <w:spacing w:line="0" w:lineRule="atLeast"/>
        <w:jc w:val="both"/>
        <w:rPr>
          <w:color w:val="auto"/>
          <w:sz w:val="24"/>
          <w:szCs w:val="24"/>
        </w:rPr>
      </w:pPr>
      <w:r>
        <w:rPr>
          <w:sz w:val="24"/>
          <w:szCs w:val="24"/>
        </w:rPr>
        <w:t>QUE le maire et la directrice générale sont autorisés à signer ladite convention pour et au nom de la municipalité.</w:t>
      </w:r>
    </w:p>
    <w:p w14:paraId="1CD62D09" w14:textId="77777777" w:rsidR="00F8219A" w:rsidRDefault="00C03E13" w:rsidP="00BE6AAD"/>
    <w:p w14:paraId="5F8A80F1" w14:textId="77777777" w:rsidR="00CE3B28" w:rsidRDefault="00CD13E8" w:rsidP="00BE6AAD">
      <w:pPr>
        <w:rPr>
          <w:b/>
        </w:rPr>
      </w:pPr>
      <w:r w:rsidRPr="00C80D23">
        <w:rPr>
          <w:b/>
        </w:rPr>
        <w:t>ADOPTÉE</w:t>
      </w:r>
    </w:p>
    <w:p w14:paraId="5F81931D" w14:textId="77777777" w:rsidR="00560595" w:rsidRDefault="00C03E13" w:rsidP="00BE6AAD">
      <w:pPr>
        <w:ind w:left="900" w:hanging="900"/>
      </w:pPr>
    </w:p>
    <w:p w14:paraId="08F59927" w14:textId="77777777" w:rsidR="00560595" w:rsidRDefault="00C03E13"/>
    <w:p w14:paraId="510129EF"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2021-126</w:t>
      </w:r>
    </w:p>
    <w:p w14:paraId="34B29B94" w14:textId="77777777" w:rsidR="00560595" w:rsidRDefault="00C03E13" w:rsidP="00850EC5">
      <w:pPr>
        <w:tabs>
          <w:tab w:val="left" w:pos="720"/>
        </w:tabs>
        <w:ind w:left="720" w:hanging="720"/>
      </w:pPr>
    </w:p>
    <w:p w14:paraId="430749DE" w14:textId="77777777" w:rsidR="006B2152" w:rsidRDefault="00CD13E8" w:rsidP="00850EC5">
      <w:pPr>
        <w:tabs>
          <w:tab w:val="left" w:pos="720"/>
        </w:tabs>
        <w:ind w:left="720" w:hanging="720"/>
        <w:rPr>
          <w:b/>
          <w:u w:val="single"/>
        </w:rPr>
      </w:pPr>
      <w:r w:rsidRPr="00FF2B07">
        <w:rPr>
          <w:b/>
        </w:rPr>
        <w:t>4.4.</w:t>
      </w:r>
      <w:r w:rsidRPr="00844BBD">
        <w:rPr>
          <w:b/>
        </w:rPr>
        <w:tab/>
      </w:r>
      <w:r w:rsidRPr="00534FF2">
        <w:rPr>
          <w:b/>
          <w:u w:val="single"/>
        </w:rPr>
        <w:t>ADOPTION DU BUDGET DE LA RÉGIE INTERMUNICIPALE D'ACTON ET DES MASKOUTAINS, POUR L'EXERCICE  FINANCIER 2022</w:t>
      </w:r>
    </w:p>
    <w:p w14:paraId="09A99FF8" w14:textId="77777777" w:rsidR="00F93734" w:rsidRDefault="00C03E13" w:rsidP="006B2152">
      <w:pPr>
        <w:tabs>
          <w:tab w:val="left" w:pos="720"/>
        </w:tabs>
        <w:ind w:left="720" w:hanging="720"/>
      </w:pPr>
    </w:p>
    <w:p w14:paraId="4B6AAA29" w14:textId="77777777" w:rsidR="00202F8C" w:rsidRDefault="00CD13E8">
      <w:pPr>
        <w:pStyle w:val="Normal9"/>
        <w:tabs>
          <w:tab w:val="left" w:pos="1843"/>
        </w:tabs>
        <w:spacing w:line="0" w:lineRule="atLeast"/>
        <w:jc w:val="both"/>
        <w:rPr>
          <w:color w:val="auto"/>
          <w:sz w:val="24"/>
          <w:szCs w:val="24"/>
        </w:rPr>
      </w:pPr>
      <w:r>
        <w:rPr>
          <w:sz w:val="24"/>
          <w:szCs w:val="24"/>
        </w:rPr>
        <w:t>CONSIDÉRANT</w:t>
      </w:r>
      <w:r>
        <w:rPr>
          <w:sz w:val="24"/>
          <w:szCs w:val="24"/>
        </w:rPr>
        <w:tab/>
        <w:t>QUE le conseil d'administration de la Régie intermunicipale d’Acton et des Maskoutains a dressé son budget pour l'exercice financier 2022 et nous l’a transmis pour adoption;</w:t>
      </w:r>
    </w:p>
    <w:p w14:paraId="560EC228" w14:textId="77777777" w:rsidR="00202F8C" w:rsidRDefault="00202F8C">
      <w:pPr>
        <w:pStyle w:val="Normal9"/>
        <w:spacing w:line="0" w:lineRule="atLeast"/>
        <w:jc w:val="both"/>
        <w:rPr>
          <w:color w:val="auto"/>
          <w:sz w:val="24"/>
          <w:szCs w:val="24"/>
        </w:rPr>
      </w:pPr>
    </w:p>
    <w:p w14:paraId="0F3B5B84" w14:textId="77777777" w:rsidR="00202F8C" w:rsidRDefault="00CD13E8">
      <w:pPr>
        <w:pStyle w:val="Normal9"/>
        <w:spacing w:line="0" w:lineRule="atLeast"/>
        <w:jc w:val="both"/>
        <w:rPr>
          <w:color w:val="auto"/>
          <w:sz w:val="24"/>
          <w:szCs w:val="24"/>
        </w:rPr>
      </w:pPr>
      <w:r>
        <w:rPr>
          <w:sz w:val="24"/>
          <w:szCs w:val="24"/>
        </w:rPr>
        <w:t>EN CONSÉQUENCE,</w:t>
      </w:r>
    </w:p>
    <w:p w14:paraId="73328867" w14:textId="77777777" w:rsidR="00560595" w:rsidRDefault="00C03E13" w:rsidP="00BE6AAD">
      <w:pPr>
        <w:ind w:left="900"/>
      </w:pPr>
    </w:p>
    <w:p w14:paraId="74A7D31F" w14:textId="77777777" w:rsidR="007A223F" w:rsidRDefault="00CD13E8" w:rsidP="00BE6AAD">
      <w:r w:rsidRPr="00F93734">
        <w:rPr>
          <w:b/>
        </w:rPr>
        <w:t>IL EST PROPOSÉ PAR :</w:t>
      </w:r>
      <w:r>
        <w:t xml:space="preserve"> le conseiller Jean-François Morin</w:t>
      </w:r>
    </w:p>
    <w:p w14:paraId="655B4844" w14:textId="77777777" w:rsidR="007020F8" w:rsidRDefault="00CD13E8" w:rsidP="00BE6AAD">
      <w:r w:rsidRPr="007A223F">
        <w:rPr>
          <w:b/>
        </w:rPr>
        <w:t>APPUYÉ</w:t>
      </w:r>
      <w:r>
        <w:rPr>
          <w:b/>
        </w:rPr>
        <w:t xml:space="preserve"> DE</w:t>
      </w:r>
      <w:r w:rsidRPr="00F93734">
        <w:rPr>
          <w:b/>
        </w:rPr>
        <w:t> :</w:t>
      </w:r>
      <w:r>
        <w:t xml:space="preserve"> la conseillère Lise Bachand</w:t>
      </w:r>
    </w:p>
    <w:p w14:paraId="79F04A37" w14:textId="77777777" w:rsidR="00560595" w:rsidRDefault="00CD13E8" w:rsidP="00BE6AAD">
      <w:r>
        <w:t>et résolu à l'unanimité :</w:t>
      </w:r>
    </w:p>
    <w:p w14:paraId="125C274E" w14:textId="77777777" w:rsidR="00C80D23" w:rsidRDefault="00C03E13" w:rsidP="00BE6AAD"/>
    <w:p w14:paraId="745C909B" w14:textId="77777777" w:rsidR="00202F8C" w:rsidRDefault="00CD13E8">
      <w:pPr>
        <w:pStyle w:val="Normal10"/>
        <w:spacing w:line="0" w:lineRule="atLeast"/>
        <w:jc w:val="both"/>
        <w:rPr>
          <w:color w:val="auto"/>
          <w:sz w:val="24"/>
          <w:szCs w:val="24"/>
        </w:rPr>
      </w:pPr>
      <w:r>
        <w:rPr>
          <w:sz w:val="24"/>
          <w:szCs w:val="24"/>
        </w:rPr>
        <w:t>QUE ce conseil adopte le budget déjà approuvé par le conseil d'administration de la Régie intermunicipale d'Acton et des Maskoutains, pour l'exercice financier 2022, tel que soumis, copie du dit budget étant jointe à la présente résolution pour en faire partie intégrante comme ''Annexe A''.</w:t>
      </w:r>
    </w:p>
    <w:p w14:paraId="1E249022" w14:textId="77777777" w:rsidR="00F8219A" w:rsidRDefault="00C03E13" w:rsidP="00BE6AAD"/>
    <w:p w14:paraId="7BBA2BB5" w14:textId="77777777" w:rsidR="00CE3B28" w:rsidRDefault="00CD13E8" w:rsidP="00BE6AAD">
      <w:pPr>
        <w:rPr>
          <w:b/>
        </w:rPr>
      </w:pPr>
      <w:r w:rsidRPr="00C80D23">
        <w:rPr>
          <w:b/>
        </w:rPr>
        <w:t>ADOPTÉE</w:t>
      </w:r>
    </w:p>
    <w:p w14:paraId="302BCA46" w14:textId="77777777" w:rsidR="00560595" w:rsidRDefault="00C03E13" w:rsidP="00BE6AAD">
      <w:pPr>
        <w:ind w:left="900" w:hanging="900"/>
      </w:pPr>
    </w:p>
    <w:p w14:paraId="1AFB9B4D" w14:textId="77777777" w:rsidR="00560595" w:rsidRDefault="00C03E13"/>
    <w:p w14:paraId="41819178"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2021-127</w:t>
      </w:r>
    </w:p>
    <w:p w14:paraId="22B680C9" w14:textId="77777777" w:rsidR="00560595" w:rsidRDefault="00C03E13" w:rsidP="00850EC5">
      <w:pPr>
        <w:tabs>
          <w:tab w:val="left" w:pos="720"/>
        </w:tabs>
        <w:ind w:left="720" w:hanging="720"/>
      </w:pPr>
    </w:p>
    <w:p w14:paraId="4E7770D7" w14:textId="77777777" w:rsidR="006B2152" w:rsidRDefault="00CD13E8" w:rsidP="00850EC5">
      <w:pPr>
        <w:tabs>
          <w:tab w:val="left" w:pos="720"/>
        </w:tabs>
        <w:ind w:left="720" w:hanging="720"/>
        <w:rPr>
          <w:b/>
          <w:u w:val="single"/>
        </w:rPr>
      </w:pPr>
      <w:r w:rsidRPr="00FF2B07">
        <w:rPr>
          <w:b/>
        </w:rPr>
        <w:t>4.5.</w:t>
      </w:r>
      <w:r w:rsidRPr="00844BBD">
        <w:rPr>
          <w:b/>
        </w:rPr>
        <w:tab/>
      </w:r>
      <w:r w:rsidRPr="00534FF2">
        <w:rPr>
          <w:b/>
          <w:u w:val="single"/>
        </w:rPr>
        <w:t>SERVICE DES INCENDIES - ACHAT DE STABILISATEUR POUR PINCE DE DÉCARCÉRATION</w:t>
      </w:r>
    </w:p>
    <w:p w14:paraId="5730CF6E" w14:textId="77777777" w:rsidR="00F93734" w:rsidRDefault="00C03E13" w:rsidP="006B2152">
      <w:pPr>
        <w:tabs>
          <w:tab w:val="left" w:pos="720"/>
        </w:tabs>
        <w:ind w:left="720" w:hanging="720"/>
      </w:pPr>
    </w:p>
    <w:p w14:paraId="06929B50" w14:textId="77777777" w:rsidR="00202F8C" w:rsidRDefault="00CD13E8">
      <w:pPr>
        <w:pStyle w:val="Normal11"/>
        <w:spacing w:line="0" w:lineRule="atLeast"/>
        <w:jc w:val="both"/>
        <w:rPr>
          <w:color w:val="auto"/>
          <w:sz w:val="24"/>
          <w:szCs w:val="24"/>
        </w:rPr>
      </w:pPr>
      <w:r>
        <w:rPr>
          <w:sz w:val="24"/>
          <w:szCs w:val="24"/>
        </w:rPr>
        <w:t>CONSIDÉRANT la demande du service des incendies à l'effet de faire l'achat d'un équipement de stabilisation lors d'accidents de véhicules légers, lourds ou pour la stabilisation d'une structure;</w:t>
      </w:r>
    </w:p>
    <w:p w14:paraId="415CF234" w14:textId="77777777" w:rsidR="00202F8C" w:rsidRDefault="00202F8C">
      <w:pPr>
        <w:pStyle w:val="Normal11"/>
        <w:spacing w:line="0" w:lineRule="atLeast"/>
        <w:rPr>
          <w:color w:val="auto"/>
          <w:sz w:val="24"/>
          <w:szCs w:val="24"/>
        </w:rPr>
      </w:pPr>
    </w:p>
    <w:p w14:paraId="25C479D4" w14:textId="77777777" w:rsidR="00202F8C" w:rsidRDefault="00CD13E8">
      <w:pPr>
        <w:pStyle w:val="Normal11"/>
        <w:spacing w:line="0" w:lineRule="atLeast"/>
        <w:rPr>
          <w:color w:val="auto"/>
          <w:sz w:val="24"/>
          <w:szCs w:val="24"/>
        </w:rPr>
      </w:pPr>
      <w:r>
        <w:rPr>
          <w:sz w:val="24"/>
          <w:szCs w:val="24"/>
        </w:rPr>
        <w:t>CONSIDÉRANT la soumission reçue à cet effet;</w:t>
      </w:r>
    </w:p>
    <w:p w14:paraId="7D8271AF" w14:textId="77777777" w:rsidR="00202F8C" w:rsidRDefault="00202F8C">
      <w:pPr>
        <w:pStyle w:val="Normal11"/>
        <w:spacing w:line="0" w:lineRule="atLeast"/>
        <w:rPr>
          <w:color w:val="auto"/>
          <w:sz w:val="24"/>
          <w:szCs w:val="24"/>
        </w:rPr>
      </w:pPr>
    </w:p>
    <w:p w14:paraId="10504535" w14:textId="77777777" w:rsidR="00202F8C" w:rsidRDefault="00CD13E8">
      <w:pPr>
        <w:pStyle w:val="Normal11"/>
        <w:spacing w:line="0" w:lineRule="atLeast"/>
        <w:rPr>
          <w:color w:val="auto"/>
          <w:sz w:val="24"/>
          <w:szCs w:val="24"/>
        </w:rPr>
      </w:pPr>
      <w:r>
        <w:rPr>
          <w:sz w:val="24"/>
          <w:szCs w:val="24"/>
        </w:rPr>
        <w:t xml:space="preserve">EN CONSÉQUENCE, </w:t>
      </w:r>
    </w:p>
    <w:p w14:paraId="727BB4D4" w14:textId="77777777" w:rsidR="00560595" w:rsidRDefault="00C03E13" w:rsidP="00BE6AAD">
      <w:pPr>
        <w:ind w:left="900"/>
      </w:pPr>
    </w:p>
    <w:p w14:paraId="0ED51A29" w14:textId="77777777" w:rsidR="007A223F" w:rsidRDefault="00CD13E8" w:rsidP="00BE6AAD">
      <w:r w:rsidRPr="00F93734">
        <w:rPr>
          <w:b/>
        </w:rPr>
        <w:t>IL EST PROPOSÉ PAR :</w:t>
      </w:r>
      <w:r>
        <w:t xml:space="preserve"> la conseillère Stéphanie Lambert</w:t>
      </w:r>
    </w:p>
    <w:p w14:paraId="2059552A" w14:textId="77777777" w:rsidR="007020F8" w:rsidRDefault="00CD13E8" w:rsidP="00BE6AAD">
      <w:r w:rsidRPr="007A223F">
        <w:rPr>
          <w:b/>
        </w:rPr>
        <w:t>APPUYÉ</w:t>
      </w:r>
      <w:r>
        <w:rPr>
          <w:b/>
        </w:rPr>
        <w:t>E DE</w:t>
      </w:r>
      <w:r w:rsidRPr="00F93734">
        <w:rPr>
          <w:b/>
        </w:rPr>
        <w:t> :</w:t>
      </w:r>
      <w:r>
        <w:t xml:space="preserve"> </w:t>
      </w:r>
      <w:r w:rsidRPr="00D97450">
        <w:t>le</w:t>
      </w:r>
      <w:r>
        <w:rPr>
          <w:b/>
        </w:rPr>
        <w:t xml:space="preserve"> </w:t>
      </w:r>
      <w:r>
        <w:t>conseiller Vincent Perron</w:t>
      </w:r>
    </w:p>
    <w:p w14:paraId="1E24DD90" w14:textId="77777777" w:rsidR="00560595" w:rsidRDefault="00CD13E8" w:rsidP="00BE6AAD">
      <w:r>
        <w:t>et résolu à l'unanimité :</w:t>
      </w:r>
    </w:p>
    <w:p w14:paraId="0754A4B9" w14:textId="77777777" w:rsidR="00C80D23" w:rsidRDefault="00C03E13" w:rsidP="00BE6AAD"/>
    <w:p w14:paraId="554004A7" w14:textId="77777777" w:rsidR="00202F8C" w:rsidRDefault="00CD13E8">
      <w:pPr>
        <w:pStyle w:val="Normal12"/>
        <w:spacing w:line="0" w:lineRule="atLeast"/>
        <w:rPr>
          <w:color w:val="auto"/>
          <w:sz w:val="24"/>
          <w:szCs w:val="24"/>
        </w:rPr>
      </w:pPr>
      <w:r>
        <w:rPr>
          <w:sz w:val="24"/>
          <w:szCs w:val="24"/>
        </w:rPr>
        <w:t>D'AUTORISER l'achat de l'équipement mentionné auprès de L'Arsenal au montant de 12 849 $, plus taxes.</w:t>
      </w:r>
    </w:p>
    <w:p w14:paraId="13FF6465" w14:textId="77777777" w:rsidR="00202F8C" w:rsidRDefault="00202F8C">
      <w:pPr>
        <w:pStyle w:val="Normal12"/>
        <w:spacing w:line="0" w:lineRule="atLeast"/>
        <w:rPr>
          <w:color w:val="auto"/>
          <w:sz w:val="24"/>
          <w:szCs w:val="24"/>
        </w:rPr>
      </w:pPr>
    </w:p>
    <w:p w14:paraId="47BB357B" w14:textId="77777777" w:rsidR="00202F8C" w:rsidRDefault="00CD13E8">
      <w:pPr>
        <w:pStyle w:val="Normal12"/>
        <w:spacing w:line="0" w:lineRule="atLeast"/>
        <w:jc w:val="both"/>
        <w:rPr>
          <w:color w:val="auto"/>
          <w:sz w:val="24"/>
          <w:szCs w:val="24"/>
        </w:rPr>
      </w:pPr>
      <w:r>
        <w:rPr>
          <w:sz w:val="24"/>
          <w:szCs w:val="24"/>
        </w:rPr>
        <w:t>QUE les sommes nécessaires pour donner application à la présente résolution sont disponibles à même le poste budgétaire 22-200-00-725.</w:t>
      </w:r>
    </w:p>
    <w:p w14:paraId="73FF91C3" w14:textId="77777777" w:rsidR="00F8219A" w:rsidRDefault="00C03E13" w:rsidP="00BE6AAD"/>
    <w:p w14:paraId="2E87DD21" w14:textId="77777777" w:rsidR="00CE3B28" w:rsidRDefault="00CD13E8" w:rsidP="00BE6AAD">
      <w:pPr>
        <w:rPr>
          <w:b/>
        </w:rPr>
      </w:pPr>
      <w:r w:rsidRPr="00C80D23">
        <w:rPr>
          <w:b/>
        </w:rPr>
        <w:t>ADOPTÉE</w:t>
      </w:r>
    </w:p>
    <w:p w14:paraId="2D3AF50F" w14:textId="77777777" w:rsidR="00560595" w:rsidRDefault="00C03E13" w:rsidP="00BE6AAD">
      <w:pPr>
        <w:ind w:left="900" w:hanging="900"/>
      </w:pPr>
    </w:p>
    <w:p w14:paraId="49D81185" w14:textId="77777777" w:rsidR="00560595" w:rsidRDefault="00C03E13"/>
    <w:p w14:paraId="012509B1"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2021-128</w:t>
      </w:r>
    </w:p>
    <w:p w14:paraId="04F16DC6" w14:textId="77777777" w:rsidR="00560595" w:rsidRDefault="00C03E13" w:rsidP="00850EC5">
      <w:pPr>
        <w:tabs>
          <w:tab w:val="left" w:pos="720"/>
        </w:tabs>
        <w:ind w:left="720" w:hanging="720"/>
      </w:pPr>
    </w:p>
    <w:p w14:paraId="3D0CE753" w14:textId="77777777" w:rsidR="006B2152" w:rsidRDefault="00CD13E8" w:rsidP="00850EC5">
      <w:pPr>
        <w:tabs>
          <w:tab w:val="left" w:pos="720"/>
        </w:tabs>
        <w:ind w:left="720" w:hanging="720"/>
        <w:rPr>
          <w:b/>
          <w:u w:val="single"/>
        </w:rPr>
      </w:pPr>
      <w:r w:rsidRPr="00FF2B07">
        <w:rPr>
          <w:b/>
        </w:rPr>
        <w:t>4.6.</w:t>
      </w:r>
      <w:r w:rsidRPr="00844BBD">
        <w:rPr>
          <w:b/>
        </w:rPr>
        <w:tab/>
      </w:r>
      <w:r w:rsidRPr="00534FF2">
        <w:rPr>
          <w:b/>
          <w:u w:val="single"/>
        </w:rPr>
        <w:t>ABOLITION DES FRAIS DE RETARD POUR LA BIBLIOTHÈQUE</w:t>
      </w:r>
    </w:p>
    <w:p w14:paraId="33132870" w14:textId="77777777" w:rsidR="00F93734" w:rsidRDefault="00C03E13" w:rsidP="006B2152">
      <w:pPr>
        <w:tabs>
          <w:tab w:val="left" w:pos="720"/>
        </w:tabs>
        <w:ind w:left="720" w:hanging="720"/>
      </w:pPr>
    </w:p>
    <w:p w14:paraId="01031DA5" w14:textId="77777777" w:rsidR="00202F8C" w:rsidRDefault="00CD13E8">
      <w:pPr>
        <w:pStyle w:val="Normal13"/>
        <w:spacing w:line="275" w:lineRule="auto"/>
        <w:jc w:val="both"/>
        <w:rPr>
          <w:color w:val="auto"/>
          <w:sz w:val="24"/>
          <w:szCs w:val="24"/>
        </w:rPr>
      </w:pPr>
      <w:r>
        <w:rPr>
          <w:sz w:val="24"/>
          <w:szCs w:val="24"/>
        </w:rPr>
        <w:lastRenderedPageBreak/>
        <w:t>CONSIDÉRANT QUE le comité de la bibliothèque a adressé une demande à la municipalité visant l’abolition des frais de retard de la bibliothèque;</w:t>
      </w:r>
    </w:p>
    <w:p w14:paraId="6F94E4F5" w14:textId="77777777" w:rsidR="00202F8C" w:rsidRDefault="00202F8C">
      <w:pPr>
        <w:pStyle w:val="Normal13"/>
        <w:spacing w:line="275" w:lineRule="auto"/>
        <w:jc w:val="both"/>
        <w:rPr>
          <w:color w:val="auto"/>
          <w:sz w:val="24"/>
          <w:szCs w:val="24"/>
        </w:rPr>
      </w:pPr>
    </w:p>
    <w:p w14:paraId="3E2076AD" w14:textId="77777777" w:rsidR="00202F8C" w:rsidRDefault="00CD13E8">
      <w:pPr>
        <w:pStyle w:val="Normal13"/>
        <w:spacing w:line="275" w:lineRule="auto"/>
        <w:jc w:val="both"/>
        <w:rPr>
          <w:color w:val="auto"/>
          <w:sz w:val="24"/>
          <w:szCs w:val="24"/>
        </w:rPr>
      </w:pPr>
      <w:r>
        <w:rPr>
          <w:sz w:val="24"/>
          <w:szCs w:val="24"/>
        </w:rPr>
        <w:t>CONSIDÉRANT QUE le Réseau BIBLIO de la Montérégie et l'ABPQ (Association des bibliothèques publiques du Québec) sont en faveur de l'abolition des frais de retard, laquelle s'inscrit dans le mouvement international « Fine Free Library » né aux États-Unis;</w:t>
      </w:r>
    </w:p>
    <w:p w14:paraId="7E75B0F9" w14:textId="77777777" w:rsidR="00202F8C" w:rsidRDefault="00202F8C">
      <w:pPr>
        <w:pStyle w:val="Normal13"/>
        <w:spacing w:line="275" w:lineRule="auto"/>
        <w:jc w:val="both"/>
        <w:rPr>
          <w:color w:val="auto"/>
          <w:sz w:val="24"/>
          <w:szCs w:val="24"/>
        </w:rPr>
      </w:pPr>
    </w:p>
    <w:p w14:paraId="04133067" w14:textId="77777777" w:rsidR="00202F8C" w:rsidRDefault="00CD13E8">
      <w:pPr>
        <w:pStyle w:val="Normal13"/>
        <w:spacing w:line="275" w:lineRule="auto"/>
        <w:jc w:val="both"/>
        <w:rPr>
          <w:color w:val="auto"/>
          <w:sz w:val="24"/>
          <w:szCs w:val="24"/>
        </w:rPr>
      </w:pPr>
      <w:r>
        <w:rPr>
          <w:sz w:val="24"/>
          <w:szCs w:val="24"/>
        </w:rPr>
        <w:t>CONSIDÉRANT QUE les amendes peuvent créer une barrière financière qui entre en opposition avec la mission d’accessibilité des bibliothèques;</w:t>
      </w:r>
    </w:p>
    <w:p w14:paraId="6F34A147" w14:textId="77777777" w:rsidR="00202F8C" w:rsidRDefault="00202F8C">
      <w:pPr>
        <w:pStyle w:val="Normal13"/>
        <w:spacing w:line="275" w:lineRule="auto"/>
        <w:jc w:val="both"/>
        <w:rPr>
          <w:color w:val="auto"/>
          <w:sz w:val="24"/>
          <w:szCs w:val="24"/>
        </w:rPr>
      </w:pPr>
    </w:p>
    <w:p w14:paraId="511C1408" w14:textId="77777777" w:rsidR="00202F8C" w:rsidRDefault="00CD13E8">
      <w:pPr>
        <w:pStyle w:val="Normal13"/>
        <w:spacing w:line="275" w:lineRule="auto"/>
        <w:jc w:val="both"/>
        <w:rPr>
          <w:color w:val="auto"/>
          <w:sz w:val="24"/>
          <w:szCs w:val="24"/>
        </w:rPr>
      </w:pPr>
      <w:r>
        <w:rPr>
          <w:sz w:val="24"/>
          <w:szCs w:val="24"/>
        </w:rPr>
        <w:t>CONSIDÉRANT QUE les amendes peuvent créer des éléments de conflit entre le personnel et les citoyens, nuisant aux relations interpersonnelles que la bibliothèque désire créer avec la communauté;</w:t>
      </w:r>
    </w:p>
    <w:p w14:paraId="3D395ED5" w14:textId="77777777" w:rsidR="00202F8C" w:rsidRDefault="00202F8C">
      <w:pPr>
        <w:pStyle w:val="Normal13"/>
        <w:spacing w:line="275" w:lineRule="auto"/>
        <w:jc w:val="both"/>
        <w:rPr>
          <w:color w:val="auto"/>
          <w:sz w:val="24"/>
          <w:szCs w:val="24"/>
        </w:rPr>
      </w:pPr>
    </w:p>
    <w:p w14:paraId="5CF7E8BE" w14:textId="7982FA3F" w:rsidR="00202F8C" w:rsidRDefault="00CD13E8">
      <w:pPr>
        <w:pStyle w:val="Normal13"/>
        <w:spacing w:line="275" w:lineRule="auto"/>
        <w:jc w:val="both"/>
        <w:rPr>
          <w:color w:val="auto"/>
          <w:sz w:val="24"/>
          <w:szCs w:val="24"/>
        </w:rPr>
      </w:pPr>
      <w:r>
        <w:rPr>
          <w:sz w:val="24"/>
          <w:szCs w:val="24"/>
        </w:rPr>
        <w:t>CONSIDÉRANT QUE les mon</w:t>
      </w:r>
      <w:r w:rsidR="00C03E13">
        <w:rPr>
          <w:sz w:val="24"/>
          <w:szCs w:val="24"/>
        </w:rPr>
        <w:t>t</w:t>
      </w:r>
      <w:r>
        <w:rPr>
          <w:sz w:val="24"/>
          <w:szCs w:val="24"/>
        </w:rPr>
        <w:t>ants à collecter représentent une source négligeable de revenus pour la bibliothèque, d'autant plus qu'il faut considérer les ressources humaines nécessaires à la gestion des comptes impayés;</w:t>
      </w:r>
    </w:p>
    <w:p w14:paraId="2DA8B949" w14:textId="77777777" w:rsidR="00202F8C" w:rsidRDefault="00202F8C">
      <w:pPr>
        <w:pStyle w:val="Normal13"/>
        <w:spacing w:line="275" w:lineRule="auto"/>
        <w:jc w:val="both"/>
        <w:rPr>
          <w:color w:val="auto"/>
          <w:sz w:val="24"/>
          <w:szCs w:val="24"/>
        </w:rPr>
      </w:pPr>
    </w:p>
    <w:p w14:paraId="3CD8ED74" w14:textId="77777777" w:rsidR="00202F8C" w:rsidRDefault="00CD13E8">
      <w:pPr>
        <w:pStyle w:val="Normal13"/>
        <w:spacing w:line="0" w:lineRule="atLeast"/>
        <w:jc w:val="both"/>
        <w:rPr>
          <w:color w:val="auto"/>
          <w:sz w:val="24"/>
          <w:szCs w:val="24"/>
        </w:rPr>
      </w:pPr>
      <w:r>
        <w:rPr>
          <w:sz w:val="24"/>
          <w:szCs w:val="24"/>
        </w:rPr>
        <w:t>EN CONSÉQUENCE,</w:t>
      </w:r>
    </w:p>
    <w:p w14:paraId="691A3D00" w14:textId="77777777" w:rsidR="00560595" w:rsidRDefault="00C03E13" w:rsidP="00BE6AAD">
      <w:pPr>
        <w:ind w:left="900"/>
      </w:pPr>
    </w:p>
    <w:p w14:paraId="2EA31C3E" w14:textId="77777777" w:rsidR="007A223F" w:rsidRDefault="00CD13E8" w:rsidP="00BE6AAD">
      <w:r w:rsidRPr="00F93734">
        <w:rPr>
          <w:b/>
        </w:rPr>
        <w:t>IL EST PROPOSÉ PAR :</w:t>
      </w:r>
      <w:r>
        <w:t xml:space="preserve"> la conseillère Stéphanie Lambert</w:t>
      </w:r>
    </w:p>
    <w:p w14:paraId="427F37F0" w14:textId="77777777" w:rsidR="007020F8" w:rsidRDefault="00CD13E8" w:rsidP="00BE6AAD">
      <w:r w:rsidRPr="007A223F">
        <w:rPr>
          <w:b/>
        </w:rPr>
        <w:t>APPUYÉ</w:t>
      </w:r>
      <w:r>
        <w:rPr>
          <w:b/>
        </w:rPr>
        <w:t>E DE</w:t>
      </w:r>
      <w:r w:rsidRPr="00F93734">
        <w:rPr>
          <w:b/>
        </w:rPr>
        <w:t> :</w:t>
      </w:r>
      <w:r>
        <w:t xml:space="preserve"> </w:t>
      </w:r>
      <w:r w:rsidRPr="00D97450">
        <w:t>le</w:t>
      </w:r>
      <w:r>
        <w:rPr>
          <w:b/>
        </w:rPr>
        <w:t xml:space="preserve"> </w:t>
      </w:r>
      <w:r>
        <w:t>conseiller Hugo Mc Dermott</w:t>
      </w:r>
    </w:p>
    <w:p w14:paraId="2591BB9F" w14:textId="77777777" w:rsidR="00560595" w:rsidRDefault="00CD13E8" w:rsidP="00BE6AAD">
      <w:r>
        <w:t>et résolu à l'unanimité :</w:t>
      </w:r>
    </w:p>
    <w:p w14:paraId="62D77689" w14:textId="77777777" w:rsidR="00C80D23" w:rsidRDefault="00C03E13" w:rsidP="00BE6AAD"/>
    <w:p w14:paraId="7EEB5350" w14:textId="77777777" w:rsidR="00202F8C" w:rsidRDefault="00CD13E8">
      <w:pPr>
        <w:pStyle w:val="Normal14"/>
        <w:spacing w:line="275" w:lineRule="auto"/>
        <w:jc w:val="both"/>
        <w:rPr>
          <w:color w:val="auto"/>
          <w:sz w:val="24"/>
          <w:szCs w:val="24"/>
        </w:rPr>
      </w:pPr>
      <w:r>
        <w:rPr>
          <w:sz w:val="24"/>
          <w:szCs w:val="24"/>
        </w:rPr>
        <w:t xml:space="preserve">QUE ce conseil autorise l’abolition des frais de retard pour la remise de livres à la bibliothèque. </w:t>
      </w:r>
    </w:p>
    <w:p w14:paraId="24E81355" w14:textId="77777777" w:rsidR="00202F8C" w:rsidRDefault="00202F8C">
      <w:pPr>
        <w:pStyle w:val="Normal14"/>
        <w:spacing w:line="275" w:lineRule="auto"/>
        <w:jc w:val="both"/>
        <w:rPr>
          <w:color w:val="auto"/>
          <w:sz w:val="24"/>
          <w:szCs w:val="24"/>
        </w:rPr>
      </w:pPr>
    </w:p>
    <w:p w14:paraId="763A73AD" w14:textId="77777777" w:rsidR="00202F8C" w:rsidRDefault="00CD13E8">
      <w:pPr>
        <w:pStyle w:val="Normal14"/>
        <w:spacing w:line="275" w:lineRule="auto"/>
        <w:jc w:val="both"/>
        <w:rPr>
          <w:color w:val="auto"/>
          <w:sz w:val="24"/>
          <w:szCs w:val="24"/>
        </w:rPr>
      </w:pPr>
      <w:r>
        <w:rPr>
          <w:sz w:val="24"/>
          <w:szCs w:val="24"/>
        </w:rPr>
        <w:t>QUE ce conseil autorise la bibliothèque municipale de Saint-Dominique, à transmettre une copie de la résolution au Réseau BIBLIO afin d’officialiser cette démarche.</w:t>
      </w:r>
    </w:p>
    <w:p w14:paraId="3B749ED9" w14:textId="77777777" w:rsidR="00F8219A" w:rsidRDefault="00C03E13" w:rsidP="00BE6AAD"/>
    <w:p w14:paraId="03FEACFF" w14:textId="77777777" w:rsidR="00CE3B28" w:rsidRDefault="00CD13E8" w:rsidP="00BE6AAD">
      <w:pPr>
        <w:rPr>
          <w:b/>
        </w:rPr>
      </w:pPr>
      <w:r w:rsidRPr="00C80D23">
        <w:rPr>
          <w:b/>
        </w:rPr>
        <w:t>ADOPTÉE</w:t>
      </w:r>
    </w:p>
    <w:p w14:paraId="5C3F7506" w14:textId="77777777" w:rsidR="00560595" w:rsidRDefault="00C03E13" w:rsidP="00BE6AAD">
      <w:pPr>
        <w:ind w:left="900" w:hanging="900"/>
      </w:pPr>
    </w:p>
    <w:p w14:paraId="09793E7A" w14:textId="77777777" w:rsidR="00560595" w:rsidRDefault="00C03E13"/>
    <w:p w14:paraId="0B5E72E4" w14:textId="77777777" w:rsidR="009E720B" w:rsidRPr="003B1056" w:rsidRDefault="00C03E13">
      <w:pPr>
        <w:rPr>
          <w:sz w:val="2"/>
          <w:szCs w:val="2"/>
        </w:rPr>
      </w:pPr>
    </w:p>
    <w:p w14:paraId="416A3A84" w14:textId="77777777" w:rsidR="006B2152" w:rsidRDefault="00CD13E8" w:rsidP="00850EC5">
      <w:pPr>
        <w:tabs>
          <w:tab w:val="left" w:pos="720"/>
        </w:tabs>
        <w:ind w:left="720" w:hanging="720"/>
        <w:rPr>
          <w:b/>
          <w:u w:val="single"/>
        </w:rPr>
      </w:pPr>
      <w:r w:rsidRPr="00FF2B07">
        <w:rPr>
          <w:b/>
        </w:rPr>
        <w:t>5.</w:t>
      </w:r>
      <w:r w:rsidRPr="00844BBD">
        <w:rPr>
          <w:b/>
        </w:rPr>
        <w:tab/>
      </w:r>
      <w:r w:rsidRPr="00534FF2">
        <w:rPr>
          <w:b/>
          <w:u w:val="single"/>
        </w:rPr>
        <w:t>LÉGISLATION :</w:t>
      </w:r>
    </w:p>
    <w:p w14:paraId="2353C1CE" w14:textId="77777777" w:rsidR="00F93734" w:rsidRDefault="00C03E13" w:rsidP="006B2152">
      <w:pPr>
        <w:tabs>
          <w:tab w:val="left" w:pos="720"/>
        </w:tabs>
        <w:ind w:left="720" w:hanging="720"/>
      </w:pPr>
    </w:p>
    <w:p w14:paraId="5F3ECC3B" w14:textId="77777777" w:rsidR="00560595" w:rsidRDefault="00C03E13"/>
    <w:p w14:paraId="072DEFD1" w14:textId="77777777" w:rsidR="009E720B" w:rsidRPr="003B1056" w:rsidRDefault="00C03E13">
      <w:pPr>
        <w:rPr>
          <w:sz w:val="2"/>
          <w:szCs w:val="2"/>
        </w:rPr>
      </w:pPr>
    </w:p>
    <w:p w14:paraId="0855EC7C" w14:textId="77777777" w:rsidR="006B2152" w:rsidRDefault="00CD13E8" w:rsidP="00850EC5">
      <w:pPr>
        <w:tabs>
          <w:tab w:val="left" w:pos="720"/>
        </w:tabs>
        <w:ind w:left="720" w:hanging="720"/>
        <w:rPr>
          <w:b/>
          <w:u w:val="single"/>
        </w:rPr>
      </w:pPr>
      <w:r w:rsidRPr="00FF2B07">
        <w:rPr>
          <w:b/>
        </w:rPr>
        <w:t>6.</w:t>
      </w:r>
      <w:r w:rsidRPr="00844BBD">
        <w:rPr>
          <w:b/>
        </w:rPr>
        <w:tab/>
      </w:r>
      <w:r w:rsidRPr="00534FF2">
        <w:rPr>
          <w:b/>
          <w:u w:val="single"/>
        </w:rPr>
        <w:t>SERVICE DE L'URBANISME :</w:t>
      </w:r>
    </w:p>
    <w:p w14:paraId="635E166E" w14:textId="77777777" w:rsidR="00F93734" w:rsidRDefault="00C03E13" w:rsidP="006B2152">
      <w:pPr>
        <w:tabs>
          <w:tab w:val="left" w:pos="720"/>
        </w:tabs>
        <w:ind w:left="720" w:hanging="720"/>
      </w:pPr>
    </w:p>
    <w:p w14:paraId="2B8F5B72" w14:textId="77777777" w:rsidR="00560595" w:rsidRDefault="00C03E13"/>
    <w:p w14:paraId="35B3E3F4" w14:textId="77777777" w:rsidR="009E720B" w:rsidRPr="003B1056" w:rsidRDefault="00C03E13">
      <w:pPr>
        <w:rPr>
          <w:sz w:val="2"/>
          <w:szCs w:val="2"/>
        </w:rPr>
      </w:pPr>
    </w:p>
    <w:p w14:paraId="513CE2AE" w14:textId="77777777" w:rsidR="006B2152" w:rsidRDefault="00CD13E8" w:rsidP="00850EC5">
      <w:pPr>
        <w:tabs>
          <w:tab w:val="left" w:pos="720"/>
        </w:tabs>
        <w:ind w:left="720" w:hanging="720"/>
        <w:rPr>
          <w:b/>
          <w:u w:val="single"/>
        </w:rPr>
      </w:pPr>
      <w:r w:rsidRPr="00FF2B07">
        <w:rPr>
          <w:b/>
        </w:rPr>
        <w:t>6.1.</w:t>
      </w:r>
      <w:r w:rsidRPr="00844BBD">
        <w:rPr>
          <w:b/>
        </w:rPr>
        <w:tab/>
      </w:r>
      <w:r w:rsidRPr="00534FF2">
        <w:rPr>
          <w:b/>
          <w:u w:val="single"/>
        </w:rPr>
        <w:t>RAPPORT DU SERVICE</w:t>
      </w:r>
    </w:p>
    <w:p w14:paraId="27D0FB4A" w14:textId="77777777" w:rsidR="00F93734" w:rsidRDefault="00C03E13" w:rsidP="006B2152">
      <w:pPr>
        <w:tabs>
          <w:tab w:val="left" w:pos="720"/>
        </w:tabs>
        <w:ind w:left="720" w:hanging="720"/>
      </w:pPr>
    </w:p>
    <w:p w14:paraId="174503B4" w14:textId="77777777" w:rsidR="00202F8C" w:rsidRDefault="00CD13E8">
      <w:pPr>
        <w:pStyle w:val="Normal15"/>
        <w:spacing w:line="0" w:lineRule="atLeast"/>
        <w:rPr>
          <w:color w:val="auto"/>
          <w:sz w:val="24"/>
          <w:szCs w:val="24"/>
        </w:rPr>
      </w:pPr>
      <w:r>
        <w:rPr>
          <w:sz w:val="24"/>
          <w:szCs w:val="24"/>
        </w:rPr>
        <w:t>La compilation du mois de</w:t>
      </w:r>
      <w:r>
        <w:rPr>
          <w:sz w:val="24"/>
          <w:szCs w:val="24"/>
          <w:shd w:val="clear" w:color="auto" w:fill="FFFFFF"/>
        </w:rPr>
        <w:t xml:space="preserve"> septembre 2021 </w:t>
      </w:r>
      <w:r>
        <w:rPr>
          <w:sz w:val="24"/>
          <w:szCs w:val="24"/>
        </w:rPr>
        <w:t>est déposée au Conseil.</w:t>
      </w:r>
    </w:p>
    <w:p w14:paraId="4DABBE3F" w14:textId="77777777" w:rsidR="00560595" w:rsidRDefault="00C03E13" w:rsidP="00BE6AAD">
      <w:pPr>
        <w:ind w:left="900" w:hanging="900"/>
      </w:pPr>
    </w:p>
    <w:p w14:paraId="50AE5705" w14:textId="77777777" w:rsidR="00560595" w:rsidRDefault="00C03E13"/>
    <w:p w14:paraId="4B4D3661" w14:textId="77777777" w:rsidR="009E720B" w:rsidRPr="003B1056" w:rsidRDefault="00C03E13">
      <w:pPr>
        <w:rPr>
          <w:sz w:val="2"/>
          <w:szCs w:val="2"/>
        </w:rPr>
      </w:pPr>
    </w:p>
    <w:p w14:paraId="6C2BFFBA" w14:textId="77777777" w:rsidR="006B2152" w:rsidRDefault="00CD13E8" w:rsidP="00850EC5">
      <w:pPr>
        <w:tabs>
          <w:tab w:val="left" w:pos="720"/>
        </w:tabs>
        <w:ind w:left="720" w:hanging="720"/>
        <w:rPr>
          <w:b/>
          <w:u w:val="single"/>
        </w:rPr>
      </w:pPr>
      <w:r w:rsidRPr="00FF2B07">
        <w:rPr>
          <w:b/>
        </w:rPr>
        <w:t>7.</w:t>
      </w:r>
      <w:r w:rsidRPr="00844BBD">
        <w:rPr>
          <w:b/>
        </w:rPr>
        <w:tab/>
      </w:r>
      <w:r w:rsidRPr="00534FF2">
        <w:rPr>
          <w:b/>
          <w:u w:val="single"/>
        </w:rPr>
        <w:t>SERVICE TECHNIQUE :</w:t>
      </w:r>
    </w:p>
    <w:p w14:paraId="6EFE7043" w14:textId="77777777" w:rsidR="00F93734" w:rsidRDefault="00C03E13" w:rsidP="006B2152">
      <w:pPr>
        <w:tabs>
          <w:tab w:val="left" w:pos="720"/>
        </w:tabs>
        <w:ind w:left="720" w:hanging="720"/>
      </w:pPr>
    </w:p>
    <w:p w14:paraId="3225B78C" w14:textId="77777777" w:rsidR="00560595" w:rsidRDefault="00C03E13"/>
    <w:p w14:paraId="6BFF3D6A" w14:textId="77777777" w:rsidR="009E720B" w:rsidRPr="003B1056" w:rsidRDefault="00C03E13">
      <w:pPr>
        <w:rPr>
          <w:sz w:val="2"/>
          <w:szCs w:val="2"/>
        </w:rPr>
      </w:pPr>
    </w:p>
    <w:p w14:paraId="39E3F741" w14:textId="77777777" w:rsidR="006B2152" w:rsidRDefault="00CD13E8" w:rsidP="00850EC5">
      <w:pPr>
        <w:tabs>
          <w:tab w:val="left" w:pos="720"/>
        </w:tabs>
        <w:ind w:left="720" w:hanging="720"/>
        <w:rPr>
          <w:b/>
          <w:u w:val="single"/>
        </w:rPr>
      </w:pPr>
      <w:r w:rsidRPr="00FF2B07">
        <w:rPr>
          <w:b/>
        </w:rPr>
        <w:t>7.1.</w:t>
      </w:r>
      <w:r w:rsidRPr="00844BBD">
        <w:rPr>
          <w:b/>
        </w:rPr>
        <w:tab/>
      </w:r>
      <w:r w:rsidRPr="00534FF2">
        <w:rPr>
          <w:b/>
          <w:u w:val="single"/>
        </w:rPr>
        <w:t>RAPPORT DU SERVICE DES EAUX USÉES</w:t>
      </w:r>
    </w:p>
    <w:p w14:paraId="79915A3E" w14:textId="77777777" w:rsidR="00F93734" w:rsidRDefault="00C03E13" w:rsidP="006B2152">
      <w:pPr>
        <w:tabs>
          <w:tab w:val="left" w:pos="720"/>
        </w:tabs>
        <w:ind w:left="720" w:hanging="720"/>
      </w:pPr>
    </w:p>
    <w:p w14:paraId="583FF05D" w14:textId="77777777" w:rsidR="00202F8C" w:rsidRDefault="00CD13E8">
      <w:pPr>
        <w:pStyle w:val="Normal16"/>
        <w:spacing w:line="0" w:lineRule="atLeast"/>
        <w:rPr>
          <w:color w:val="auto"/>
          <w:sz w:val="24"/>
          <w:szCs w:val="24"/>
        </w:rPr>
      </w:pPr>
      <w:r>
        <w:rPr>
          <w:sz w:val="24"/>
          <w:szCs w:val="24"/>
        </w:rPr>
        <w:t xml:space="preserve">Le rapport du mois de </w:t>
      </w:r>
      <w:r>
        <w:rPr>
          <w:sz w:val="24"/>
          <w:szCs w:val="24"/>
          <w:shd w:val="clear" w:color="auto" w:fill="FFFFFF"/>
        </w:rPr>
        <w:t>septembre 2021</w:t>
      </w:r>
      <w:r>
        <w:rPr>
          <w:sz w:val="24"/>
          <w:szCs w:val="24"/>
        </w:rPr>
        <w:t xml:space="preserve"> est déposé au Conseil.</w:t>
      </w:r>
    </w:p>
    <w:p w14:paraId="27F4F2BC" w14:textId="77777777" w:rsidR="00560595" w:rsidRDefault="00C03E13" w:rsidP="00BE6AAD">
      <w:pPr>
        <w:ind w:left="900" w:hanging="900"/>
      </w:pPr>
    </w:p>
    <w:p w14:paraId="7B10CCB1" w14:textId="77777777" w:rsidR="00560595" w:rsidRDefault="00C03E13"/>
    <w:p w14:paraId="4E899D8F" w14:textId="77777777" w:rsidR="009E720B" w:rsidRPr="003B1056" w:rsidRDefault="00C03E13">
      <w:pPr>
        <w:rPr>
          <w:sz w:val="2"/>
          <w:szCs w:val="2"/>
        </w:rPr>
      </w:pPr>
    </w:p>
    <w:p w14:paraId="106E4926" w14:textId="77777777" w:rsidR="006B2152" w:rsidRDefault="00CD13E8" w:rsidP="00850EC5">
      <w:pPr>
        <w:tabs>
          <w:tab w:val="left" w:pos="720"/>
        </w:tabs>
        <w:ind w:left="720" w:hanging="720"/>
        <w:rPr>
          <w:b/>
          <w:u w:val="single"/>
        </w:rPr>
      </w:pPr>
      <w:r w:rsidRPr="00FF2B07">
        <w:rPr>
          <w:b/>
        </w:rPr>
        <w:t>8.</w:t>
      </w:r>
      <w:r w:rsidRPr="00844BBD">
        <w:rPr>
          <w:b/>
        </w:rPr>
        <w:tab/>
      </w:r>
      <w:r w:rsidRPr="00534FF2">
        <w:rPr>
          <w:b/>
          <w:u w:val="single"/>
        </w:rPr>
        <w:t>SERVICE DE L'AQUEDUC :</w:t>
      </w:r>
    </w:p>
    <w:p w14:paraId="71F8F43E" w14:textId="77777777" w:rsidR="00F93734" w:rsidRDefault="00C03E13" w:rsidP="006B2152">
      <w:pPr>
        <w:tabs>
          <w:tab w:val="left" w:pos="720"/>
        </w:tabs>
        <w:ind w:left="720" w:hanging="720"/>
      </w:pPr>
    </w:p>
    <w:p w14:paraId="76BEECA0" w14:textId="77777777" w:rsidR="00560595" w:rsidRDefault="00C03E13"/>
    <w:p w14:paraId="1588AAF1" w14:textId="77777777" w:rsidR="009E720B" w:rsidRPr="003B1056" w:rsidRDefault="00C03E13">
      <w:pPr>
        <w:rPr>
          <w:sz w:val="2"/>
          <w:szCs w:val="2"/>
        </w:rPr>
      </w:pPr>
    </w:p>
    <w:p w14:paraId="371299EC" w14:textId="77777777" w:rsidR="006B2152" w:rsidRDefault="00CD13E8" w:rsidP="00850EC5">
      <w:pPr>
        <w:tabs>
          <w:tab w:val="left" w:pos="720"/>
        </w:tabs>
        <w:ind w:left="720" w:hanging="720"/>
        <w:rPr>
          <w:b/>
          <w:u w:val="single"/>
        </w:rPr>
      </w:pPr>
      <w:r w:rsidRPr="00FF2B07">
        <w:rPr>
          <w:b/>
        </w:rPr>
        <w:t>8.1.</w:t>
      </w:r>
      <w:r w:rsidRPr="00844BBD">
        <w:rPr>
          <w:b/>
        </w:rPr>
        <w:tab/>
      </w:r>
      <w:r w:rsidRPr="00534FF2">
        <w:rPr>
          <w:b/>
          <w:u w:val="single"/>
        </w:rPr>
        <w:t>RAPPORT D'EXPLOITATION - STATION DE TRAITEMENT DE L'EAU POTABLE</w:t>
      </w:r>
    </w:p>
    <w:p w14:paraId="5FA7B951" w14:textId="77777777" w:rsidR="00F93734" w:rsidRDefault="00C03E13" w:rsidP="006B2152">
      <w:pPr>
        <w:tabs>
          <w:tab w:val="left" w:pos="720"/>
        </w:tabs>
        <w:ind w:left="720" w:hanging="720"/>
      </w:pPr>
    </w:p>
    <w:p w14:paraId="407D3650" w14:textId="77777777" w:rsidR="00202F8C" w:rsidRDefault="00CD13E8">
      <w:pPr>
        <w:pStyle w:val="Normal17"/>
        <w:spacing w:line="0" w:lineRule="atLeast"/>
        <w:jc w:val="both"/>
        <w:rPr>
          <w:color w:val="auto"/>
          <w:sz w:val="24"/>
          <w:szCs w:val="24"/>
        </w:rPr>
      </w:pPr>
      <w:r>
        <w:rPr>
          <w:sz w:val="24"/>
          <w:szCs w:val="24"/>
        </w:rPr>
        <w:lastRenderedPageBreak/>
        <w:t>Le rapport d'exploitation du mois de septembre 2021 est déposé au Conseil.</w:t>
      </w:r>
    </w:p>
    <w:p w14:paraId="1E996565" w14:textId="77777777" w:rsidR="00560595" w:rsidRDefault="00C03E13" w:rsidP="00BE6AAD">
      <w:pPr>
        <w:ind w:left="900" w:hanging="900"/>
      </w:pPr>
    </w:p>
    <w:p w14:paraId="7DD38E5B" w14:textId="77777777" w:rsidR="00560595" w:rsidRDefault="00C03E13"/>
    <w:p w14:paraId="380941E1" w14:textId="77777777" w:rsidR="009E720B" w:rsidRPr="003B1056" w:rsidRDefault="00C03E13">
      <w:pPr>
        <w:rPr>
          <w:sz w:val="2"/>
          <w:szCs w:val="2"/>
        </w:rPr>
      </w:pPr>
    </w:p>
    <w:p w14:paraId="5631224A" w14:textId="77777777" w:rsidR="006B2152" w:rsidRDefault="00CD13E8" w:rsidP="00850EC5">
      <w:pPr>
        <w:tabs>
          <w:tab w:val="left" w:pos="720"/>
        </w:tabs>
        <w:ind w:left="720" w:hanging="720"/>
        <w:rPr>
          <w:b/>
          <w:u w:val="single"/>
        </w:rPr>
      </w:pPr>
      <w:r w:rsidRPr="00FF2B07">
        <w:rPr>
          <w:b/>
        </w:rPr>
        <w:t>9.</w:t>
      </w:r>
      <w:r w:rsidRPr="00844BBD">
        <w:rPr>
          <w:b/>
        </w:rPr>
        <w:tab/>
      </w:r>
      <w:r w:rsidRPr="00534FF2">
        <w:rPr>
          <w:b/>
          <w:u w:val="single"/>
        </w:rPr>
        <w:t>CORRESPONDANCE :</w:t>
      </w:r>
    </w:p>
    <w:p w14:paraId="35FD4AA6" w14:textId="77777777" w:rsidR="00F93734" w:rsidRDefault="00C03E13" w:rsidP="006B2152">
      <w:pPr>
        <w:tabs>
          <w:tab w:val="left" w:pos="720"/>
        </w:tabs>
        <w:ind w:left="720" w:hanging="720"/>
      </w:pPr>
    </w:p>
    <w:p w14:paraId="51258D02" w14:textId="77777777" w:rsidR="00560595" w:rsidRDefault="00C03E13"/>
    <w:p w14:paraId="289F633D" w14:textId="77777777" w:rsidR="009E720B" w:rsidRPr="003B1056" w:rsidRDefault="00C03E13">
      <w:pPr>
        <w:rPr>
          <w:sz w:val="2"/>
          <w:szCs w:val="2"/>
        </w:rPr>
      </w:pPr>
    </w:p>
    <w:p w14:paraId="05AEE904" w14:textId="77777777" w:rsidR="006B2152" w:rsidRDefault="00CD13E8" w:rsidP="00850EC5">
      <w:pPr>
        <w:tabs>
          <w:tab w:val="left" w:pos="720"/>
        </w:tabs>
        <w:ind w:left="720" w:hanging="720"/>
        <w:rPr>
          <w:b/>
          <w:u w:val="single"/>
        </w:rPr>
      </w:pPr>
      <w:r w:rsidRPr="00FF2B07">
        <w:rPr>
          <w:b/>
        </w:rPr>
        <w:t>9.1.</w:t>
      </w:r>
      <w:r w:rsidRPr="00844BBD">
        <w:rPr>
          <w:b/>
        </w:rPr>
        <w:tab/>
      </w:r>
      <w:r w:rsidRPr="00534FF2">
        <w:rPr>
          <w:b/>
          <w:u w:val="single"/>
        </w:rPr>
        <w:t>SOMMAIRE DE LA CORRESPONDANCE</w:t>
      </w:r>
    </w:p>
    <w:p w14:paraId="222DE75E" w14:textId="77777777" w:rsidR="00F93734" w:rsidRDefault="00C03E13" w:rsidP="006B2152">
      <w:pPr>
        <w:tabs>
          <w:tab w:val="left" w:pos="720"/>
        </w:tabs>
        <w:ind w:left="720" w:hanging="720"/>
      </w:pPr>
    </w:p>
    <w:p w14:paraId="5611BB5E" w14:textId="77777777" w:rsidR="00202F8C" w:rsidRDefault="00CD13E8">
      <w:pPr>
        <w:pStyle w:val="Normal18"/>
        <w:spacing w:line="0" w:lineRule="atLeast"/>
        <w:rPr>
          <w:color w:val="auto"/>
          <w:sz w:val="24"/>
          <w:szCs w:val="24"/>
        </w:rPr>
      </w:pPr>
      <w:r>
        <w:rPr>
          <w:sz w:val="24"/>
          <w:szCs w:val="24"/>
        </w:rPr>
        <w:t>Le sommaire de la correspondance du mois de</w:t>
      </w:r>
      <w:r>
        <w:rPr>
          <w:sz w:val="24"/>
          <w:szCs w:val="24"/>
          <w:shd w:val="clear" w:color="auto" w:fill="FFFFFF"/>
        </w:rPr>
        <w:t xml:space="preserve"> septembre 2021 </w:t>
      </w:r>
      <w:r>
        <w:rPr>
          <w:sz w:val="24"/>
          <w:szCs w:val="24"/>
        </w:rPr>
        <w:t>est déposé au Conseil.</w:t>
      </w:r>
    </w:p>
    <w:p w14:paraId="014DE429" w14:textId="77777777" w:rsidR="00560595" w:rsidRDefault="00C03E13" w:rsidP="00BE6AAD">
      <w:pPr>
        <w:ind w:left="900" w:hanging="900"/>
      </w:pPr>
    </w:p>
    <w:p w14:paraId="2436B8A9" w14:textId="77777777" w:rsidR="00560595" w:rsidRDefault="00C03E13"/>
    <w:p w14:paraId="6256F4F9" w14:textId="77777777" w:rsidR="009E720B" w:rsidRPr="003B1056" w:rsidRDefault="00CD13E8">
      <w:pPr>
        <w:rPr>
          <w:sz w:val="2"/>
          <w:szCs w:val="2"/>
        </w:rPr>
      </w:pPr>
      <w:fldSimple w:instr=" MERGEFIELD TableStart:Statements "/>
      <w:fldSimple w:instr=" MERGEFIELD TableEnd:Statements "/>
    </w:p>
    <w:p w14:paraId="3D00E809" w14:textId="77777777" w:rsidR="009E720B" w:rsidRPr="003B1056" w:rsidRDefault="00CD13E8">
      <w:pPr>
        <w:rPr>
          <w:sz w:val="2"/>
          <w:szCs w:val="2"/>
        </w:rPr>
      </w:pPr>
      <w:fldSimple w:instr=" MERGEFIELD TableStart:Statements "/>
      <w:fldSimple w:instr=" MERGEFIELD TableEnd:Statements "/>
    </w:p>
    <w:p w14:paraId="66D26EE5" w14:textId="77777777" w:rsidR="009E720B" w:rsidRPr="003B1056" w:rsidRDefault="00CD13E8">
      <w:pPr>
        <w:rPr>
          <w:sz w:val="2"/>
          <w:szCs w:val="2"/>
        </w:rPr>
      </w:pPr>
      <w:fldSimple w:instr=" MERGEFIELD TableStart:Statements "/>
      <w:fldSimple w:instr=" MERGEFIELD TableEnd:Statements "/>
    </w:p>
    <w:p w14:paraId="31F527ED" w14:textId="77777777" w:rsidR="009E720B" w:rsidRPr="003B1056" w:rsidRDefault="00C03E13">
      <w:pPr>
        <w:rPr>
          <w:sz w:val="2"/>
          <w:szCs w:val="2"/>
        </w:rPr>
      </w:pPr>
    </w:p>
    <w:p w14:paraId="250975AF" w14:textId="77777777" w:rsidR="006B2152" w:rsidRDefault="00CD13E8" w:rsidP="00850EC5">
      <w:pPr>
        <w:tabs>
          <w:tab w:val="left" w:pos="720"/>
        </w:tabs>
        <w:ind w:left="720" w:hanging="720"/>
        <w:rPr>
          <w:b/>
          <w:u w:val="single"/>
        </w:rPr>
      </w:pPr>
      <w:r w:rsidRPr="00FF2B07">
        <w:rPr>
          <w:b/>
        </w:rPr>
        <w:t>10.1.</w:t>
      </w:r>
      <w:r w:rsidRPr="00844BBD">
        <w:rPr>
          <w:b/>
        </w:rPr>
        <w:tab/>
      </w:r>
      <w:r w:rsidRPr="00534FF2">
        <w:rPr>
          <w:b/>
          <w:u w:val="single"/>
        </w:rPr>
        <w:t>DÉPÔT DES ÉTATS COMPARATIFS</w:t>
      </w:r>
    </w:p>
    <w:p w14:paraId="76F47218" w14:textId="77777777" w:rsidR="00F93734" w:rsidRDefault="00C03E13" w:rsidP="006B2152">
      <w:pPr>
        <w:tabs>
          <w:tab w:val="left" w:pos="720"/>
        </w:tabs>
        <w:ind w:left="720" w:hanging="720"/>
      </w:pPr>
    </w:p>
    <w:p w14:paraId="1AC9F36A" w14:textId="77777777" w:rsidR="00202F8C" w:rsidRDefault="00CD13E8">
      <w:pPr>
        <w:pStyle w:val="Normal19"/>
        <w:spacing w:line="0" w:lineRule="atLeast"/>
        <w:jc w:val="both"/>
        <w:rPr>
          <w:color w:val="auto"/>
          <w:sz w:val="24"/>
          <w:szCs w:val="24"/>
        </w:rPr>
      </w:pPr>
      <w:r>
        <w:rPr>
          <w:sz w:val="24"/>
          <w:szCs w:val="24"/>
        </w:rPr>
        <w:t>En vertu de l'article 176.4 du Code municipal, le secrétaire-trésorier dépose, lors de la dernière séance ordinaire du conseil tenue au moins quatre semaines avant la séance où le budget doit être adopté, l'état des revenus et des dépenses au 30 septembre 2021.</w:t>
      </w:r>
    </w:p>
    <w:p w14:paraId="508BE42D" w14:textId="77777777" w:rsidR="00560595" w:rsidRDefault="00C03E13" w:rsidP="00BE6AAD">
      <w:pPr>
        <w:ind w:left="900" w:hanging="900"/>
      </w:pPr>
    </w:p>
    <w:p w14:paraId="21BD74CE" w14:textId="77777777" w:rsidR="00560595" w:rsidRDefault="00C03E13"/>
    <w:p w14:paraId="7C36D03C" w14:textId="77777777" w:rsidR="009E720B" w:rsidRPr="003B1056" w:rsidRDefault="00C03E13">
      <w:pPr>
        <w:rPr>
          <w:sz w:val="2"/>
          <w:szCs w:val="2"/>
        </w:rPr>
      </w:pPr>
    </w:p>
    <w:p w14:paraId="5DDF7FFC" w14:textId="77777777" w:rsidR="006B2152" w:rsidRDefault="00CD13E8" w:rsidP="00850EC5">
      <w:pPr>
        <w:tabs>
          <w:tab w:val="left" w:pos="720"/>
        </w:tabs>
        <w:ind w:left="720" w:hanging="720"/>
        <w:rPr>
          <w:b/>
          <w:u w:val="single"/>
        </w:rPr>
      </w:pPr>
      <w:r w:rsidRPr="00FF2B07">
        <w:rPr>
          <w:b/>
        </w:rPr>
        <w:t>10.2.</w:t>
      </w:r>
      <w:r w:rsidRPr="00844BBD">
        <w:rPr>
          <w:b/>
        </w:rPr>
        <w:tab/>
      </w:r>
      <w:r w:rsidRPr="00534FF2">
        <w:rPr>
          <w:b/>
          <w:u w:val="single"/>
        </w:rPr>
        <w:t>DÉPÔT DU SOMMAIRE DU RÔLE DE L'ÉVALUATION FONCIÈRE</w:t>
      </w:r>
    </w:p>
    <w:p w14:paraId="623DDFDB" w14:textId="77777777" w:rsidR="00F93734" w:rsidRDefault="00C03E13" w:rsidP="006B2152">
      <w:pPr>
        <w:tabs>
          <w:tab w:val="left" w:pos="720"/>
        </w:tabs>
        <w:ind w:left="720" w:hanging="720"/>
      </w:pPr>
    </w:p>
    <w:p w14:paraId="7AC1B151" w14:textId="77777777" w:rsidR="00202F8C" w:rsidRDefault="00CD13E8">
      <w:pPr>
        <w:pStyle w:val="Normal00"/>
        <w:spacing w:line="0" w:lineRule="atLeast"/>
        <w:jc w:val="both"/>
        <w:rPr>
          <w:rFonts w:ascii="Times New Roman" w:hAnsi="Times New Roman"/>
          <w:color w:val="auto"/>
          <w:sz w:val="24"/>
          <w:szCs w:val="24"/>
        </w:rPr>
      </w:pPr>
      <w:r>
        <w:rPr>
          <w:rFonts w:ascii="Times New Roman" w:hAnsi="Times New Roman"/>
          <w:sz w:val="24"/>
          <w:szCs w:val="24"/>
        </w:rPr>
        <w:t>La directrice générale et secrétaire-trésorière fait mention que le rôle d'évaluation foncière entrant en vigueur le 1</w:t>
      </w:r>
      <w:r>
        <w:rPr>
          <w:rFonts w:ascii="Times New Roman" w:hAnsi="Times New Roman"/>
          <w:sz w:val="24"/>
          <w:szCs w:val="24"/>
          <w:vertAlign w:val="superscript"/>
        </w:rPr>
        <w:t>er</w:t>
      </w:r>
      <w:r>
        <w:rPr>
          <w:rFonts w:ascii="Times New Roman" w:hAnsi="Times New Roman"/>
          <w:sz w:val="24"/>
          <w:szCs w:val="24"/>
        </w:rPr>
        <w:t xml:space="preserve"> janvier 2022 a été déposé le 7 septembre dernier à son bureau.</w:t>
      </w:r>
    </w:p>
    <w:p w14:paraId="73BC6BAE" w14:textId="77777777" w:rsidR="00202F8C" w:rsidRDefault="00202F8C">
      <w:pPr>
        <w:pStyle w:val="Normal00"/>
        <w:spacing w:line="0" w:lineRule="atLeast"/>
        <w:rPr>
          <w:rFonts w:ascii="Times New Roman" w:hAnsi="Times New Roman"/>
          <w:color w:val="auto"/>
          <w:sz w:val="24"/>
          <w:szCs w:val="24"/>
        </w:rPr>
      </w:pPr>
    </w:p>
    <w:p w14:paraId="1E7BEAC6" w14:textId="77777777" w:rsidR="00202F8C" w:rsidRDefault="00CD13E8">
      <w:pPr>
        <w:pStyle w:val="Normal00"/>
        <w:spacing w:line="0" w:lineRule="atLeast"/>
        <w:rPr>
          <w:rFonts w:ascii="Times New Roman" w:hAnsi="Times New Roman"/>
          <w:color w:val="auto"/>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EA6B73" w14:textId="77777777" w:rsidR="00202F8C" w:rsidRDefault="00CD13E8">
      <w:pPr>
        <w:pStyle w:val="Normal44"/>
        <w:spacing w:line="0" w:lineRule="atLeast"/>
        <w:ind w:left="1440" w:firstLine="720"/>
        <w:jc w:val="both"/>
        <w:rPr>
          <w:color w:val="auto"/>
          <w:sz w:val="24"/>
          <w:szCs w:val="24"/>
        </w:rPr>
      </w:pPr>
      <w:r>
        <w:rPr>
          <w:sz w:val="24"/>
          <w:szCs w:val="24"/>
        </w:rPr>
        <w:t xml:space="preserve">Valeurs imposables au sommaire 2021 : </w:t>
      </w:r>
      <w:r>
        <w:rPr>
          <w:sz w:val="24"/>
          <w:szCs w:val="24"/>
        </w:rPr>
        <w:tab/>
        <w:t>480 951 200 $</w:t>
      </w:r>
    </w:p>
    <w:p w14:paraId="4628D320" w14:textId="77777777" w:rsidR="00202F8C" w:rsidRDefault="00202F8C">
      <w:pPr>
        <w:pStyle w:val="Normal44"/>
        <w:spacing w:line="0" w:lineRule="atLeast"/>
        <w:ind w:left="2880" w:firstLine="720"/>
        <w:jc w:val="both"/>
        <w:rPr>
          <w:color w:val="auto"/>
          <w:sz w:val="24"/>
          <w:szCs w:val="24"/>
        </w:rPr>
      </w:pPr>
    </w:p>
    <w:p w14:paraId="27383CE1" w14:textId="77777777" w:rsidR="00202F8C" w:rsidRDefault="00CD13E8">
      <w:pPr>
        <w:pStyle w:val="Normal44"/>
        <w:spacing w:line="0" w:lineRule="atLeast"/>
        <w:ind w:left="1440" w:firstLine="720"/>
        <w:jc w:val="both"/>
        <w:rPr>
          <w:color w:val="auto"/>
          <w:sz w:val="24"/>
          <w:szCs w:val="24"/>
        </w:rPr>
      </w:pPr>
      <w:r>
        <w:rPr>
          <w:sz w:val="24"/>
          <w:szCs w:val="24"/>
        </w:rPr>
        <w:t xml:space="preserve">Valeurs imposables au sommaire 2022 : </w:t>
      </w:r>
      <w:r>
        <w:rPr>
          <w:sz w:val="24"/>
          <w:szCs w:val="24"/>
        </w:rPr>
        <w:tab/>
        <w:t>488 915 600 $</w:t>
      </w:r>
    </w:p>
    <w:p w14:paraId="33845DCE" w14:textId="77777777" w:rsidR="00202F8C" w:rsidRDefault="00202F8C">
      <w:pPr>
        <w:pStyle w:val="Normal44"/>
        <w:spacing w:line="0" w:lineRule="atLeast"/>
        <w:rPr>
          <w:color w:val="auto"/>
          <w:sz w:val="24"/>
          <w:szCs w:val="24"/>
        </w:rPr>
      </w:pPr>
    </w:p>
    <w:p w14:paraId="780F680C" w14:textId="77777777" w:rsidR="00202F8C" w:rsidRDefault="00CD13E8">
      <w:pPr>
        <w:pStyle w:val="Normal44"/>
        <w:spacing w:line="0" w:lineRule="atLeast"/>
        <w:ind w:left="2880" w:firstLine="720"/>
        <w:jc w:val="both"/>
        <w:rPr>
          <w:color w:val="auto"/>
          <w:sz w:val="24"/>
          <w:szCs w:val="24"/>
        </w:rPr>
      </w:pPr>
      <w:r>
        <w:rPr>
          <w:sz w:val="24"/>
          <w:szCs w:val="24"/>
        </w:rPr>
        <w:tab/>
      </w:r>
      <w:r>
        <w:rPr>
          <w:sz w:val="24"/>
          <w:szCs w:val="24"/>
        </w:rPr>
        <w:tab/>
      </w:r>
    </w:p>
    <w:p w14:paraId="021787C1" w14:textId="77777777" w:rsidR="00202F8C" w:rsidRDefault="00202F8C">
      <w:pPr>
        <w:pStyle w:val="Normal20"/>
        <w:spacing w:line="0" w:lineRule="atLeast"/>
        <w:jc w:val="both"/>
        <w:rPr>
          <w:color w:val="auto"/>
          <w:sz w:val="24"/>
          <w:szCs w:val="24"/>
        </w:rPr>
      </w:pPr>
    </w:p>
    <w:p w14:paraId="5BBFA019" w14:textId="77777777" w:rsidR="00560595" w:rsidRDefault="00C03E13" w:rsidP="00BE6AAD">
      <w:pPr>
        <w:ind w:left="900" w:hanging="900"/>
      </w:pPr>
    </w:p>
    <w:p w14:paraId="616DC6A2" w14:textId="77777777" w:rsidR="00560595" w:rsidRDefault="00C03E13"/>
    <w:p w14:paraId="4B6A26BE"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2021-129</w:t>
      </w:r>
    </w:p>
    <w:p w14:paraId="425D2476" w14:textId="77777777" w:rsidR="00560595" w:rsidRDefault="00C03E13" w:rsidP="00850EC5">
      <w:pPr>
        <w:tabs>
          <w:tab w:val="left" w:pos="720"/>
        </w:tabs>
        <w:ind w:left="720" w:hanging="720"/>
      </w:pPr>
    </w:p>
    <w:p w14:paraId="0A4C89C1" w14:textId="77777777" w:rsidR="006B2152" w:rsidRDefault="00CD13E8" w:rsidP="00850EC5">
      <w:pPr>
        <w:tabs>
          <w:tab w:val="left" w:pos="720"/>
        </w:tabs>
        <w:ind w:left="720" w:hanging="720"/>
        <w:rPr>
          <w:b/>
          <w:u w:val="single"/>
        </w:rPr>
      </w:pPr>
      <w:r w:rsidRPr="00FF2B07">
        <w:rPr>
          <w:b/>
        </w:rPr>
        <w:t>10.3.</w:t>
      </w:r>
      <w:r w:rsidRPr="00844BBD">
        <w:rPr>
          <w:b/>
        </w:rPr>
        <w:tab/>
      </w:r>
      <w:r w:rsidRPr="00534FF2">
        <w:rPr>
          <w:b/>
          <w:u w:val="single"/>
        </w:rPr>
        <w:t>REFINANCEMENT - RÈGLEMENT D'EMPRUNT 10-229</w:t>
      </w:r>
    </w:p>
    <w:p w14:paraId="354D5E25" w14:textId="77777777" w:rsidR="00F93734" w:rsidRDefault="00C03E13" w:rsidP="006B2152">
      <w:pPr>
        <w:tabs>
          <w:tab w:val="left" w:pos="720"/>
        </w:tabs>
        <w:ind w:left="720" w:hanging="720"/>
      </w:pPr>
    </w:p>
    <w:p w14:paraId="742191A5" w14:textId="77777777" w:rsidR="00202F8C" w:rsidRDefault="00CD13E8">
      <w:pPr>
        <w:pStyle w:val="Normal01"/>
        <w:spacing w:line="0" w:lineRule="atLeast"/>
        <w:jc w:val="both"/>
        <w:rPr>
          <w:rFonts w:ascii="Times New Roman" w:hAnsi="Times New Roman"/>
          <w:color w:val="auto"/>
          <w:sz w:val="24"/>
          <w:szCs w:val="24"/>
        </w:rPr>
      </w:pPr>
      <w:r>
        <w:rPr>
          <w:rFonts w:ascii="Times New Roman" w:hAnsi="Times New Roman"/>
          <w:sz w:val="24"/>
          <w:szCs w:val="24"/>
        </w:rPr>
        <w:t>CONSIDÉRANT QUE la municipalité de Saint-Dominique souhaite emprunter par billet un montant total de 34 500 $ en raison du règlement d'emprunt 10-229 au montant de 34 500 $;</w:t>
      </w:r>
    </w:p>
    <w:p w14:paraId="46DD6FD6" w14:textId="77777777" w:rsidR="00202F8C" w:rsidRDefault="00202F8C">
      <w:pPr>
        <w:pStyle w:val="Normal01"/>
        <w:spacing w:line="0" w:lineRule="atLeast"/>
        <w:rPr>
          <w:rFonts w:ascii="Times New Roman" w:hAnsi="Times New Roman"/>
          <w:color w:val="auto"/>
          <w:sz w:val="24"/>
          <w:szCs w:val="24"/>
        </w:rPr>
      </w:pPr>
    </w:p>
    <w:p w14:paraId="38183930" w14:textId="77777777" w:rsidR="00202F8C" w:rsidRDefault="00CD13E8">
      <w:pPr>
        <w:pStyle w:val="Normal01"/>
        <w:spacing w:line="0" w:lineRule="atLeast"/>
        <w:rPr>
          <w:rFonts w:ascii="Times New Roman" w:hAnsi="Times New Roman"/>
          <w:color w:val="auto"/>
          <w:sz w:val="24"/>
          <w:szCs w:val="24"/>
        </w:rPr>
      </w:pPr>
      <w:r>
        <w:rPr>
          <w:rFonts w:ascii="Times New Roman" w:hAnsi="Times New Roman"/>
          <w:sz w:val="24"/>
          <w:szCs w:val="24"/>
        </w:rPr>
        <w:t>CONSIDÉRANT l'offre de Desjardins Entreprises à cet effet;</w:t>
      </w:r>
    </w:p>
    <w:p w14:paraId="1456B51D" w14:textId="77777777" w:rsidR="00202F8C" w:rsidRDefault="00202F8C">
      <w:pPr>
        <w:pStyle w:val="Normal21"/>
        <w:spacing w:line="0" w:lineRule="atLeast"/>
        <w:jc w:val="both"/>
        <w:rPr>
          <w:color w:val="auto"/>
          <w:sz w:val="24"/>
          <w:szCs w:val="24"/>
        </w:rPr>
      </w:pPr>
    </w:p>
    <w:p w14:paraId="5D6EE8BC" w14:textId="77777777" w:rsidR="00202F8C" w:rsidRDefault="00CD13E8">
      <w:pPr>
        <w:pStyle w:val="Normal21"/>
        <w:spacing w:line="0" w:lineRule="atLeast"/>
        <w:jc w:val="both"/>
        <w:rPr>
          <w:color w:val="auto"/>
          <w:sz w:val="24"/>
          <w:szCs w:val="24"/>
        </w:rPr>
      </w:pPr>
      <w:r>
        <w:rPr>
          <w:sz w:val="24"/>
          <w:szCs w:val="24"/>
        </w:rPr>
        <w:t>EN CONSÉQUENCE,</w:t>
      </w:r>
    </w:p>
    <w:p w14:paraId="02E34DEA" w14:textId="77777777" w:rsidR="00560595" w:rsidRDefault="00C03E13" w:rsidP="00BE6AAD">
      <w:pPr>
        <w:ind w:left="900"/>
      </w:pPr>
    </w:p>
    <w:p w14:paraId="6530C6C6" w14:textId="77777777" w:rsidR="007A223F" w:rsidRDefault="00CD13E8" w:rsidP="00BE6AAD">
      <w:r w:rsidRPr="00F93734">
        <w:rPr>
          <w:b/>
        </w:rPr>
        <w:t>IL EST PROPOSÉ PAR :</w:t>
      </w:r>
      <w:r>
        <w:t xml:space="preserve"> la conseillère Marie-Josée Beauregard</w:t>
      </w:r>
    </w:p>
    <w:p w14:paraId="1B467FB0" w14:textId="77777777" w:rsidR="007020F8" w:rsidRDefault="00CD13E8" w:rsidP="00BE6AAD">
      <w:r w:rsidRPr="007A223F">
        <w:rPr>
          <w:b/>
        </w:rPr>
        <w:t>APPUYÉ</w:t>
      </w:r>
      <w:r>
        <w:rPr>
          <w:b/>
        </w:rPr>
        <w:t>E DE</w:t>
      </w:r>
      <w:r w:rsidRPr="00F93734">
        <w:rPr>
          <w:b/>
        </w:rPr>
        <w:t> :</w:t>
      </w:r>
      <w:r>
        <w:t xml:space="preserve"> la conseillère Lise Bachand</w:t>
      </w:r>
    </w:p>
    <w:p w14:paraId="7A9D40AD" w14:textId="77777777" w:rsidR="00560595" w:rsidRDefault="00CD13E8" w:rsidP="00BE6AAD">
      <w:r>
        <w:t>et résolu à l'unanimité :</w:t>
      </w:r>
    </w:p>
    <w:p w14:paraId="7DC72075" w14:textId="77777777" w:rsidR="00C80D23" w:rsidRDefault="00C03E13" w:rsidP="00BE6AAD"/>
    <w:p w14:paraId="5B353332" w14:textId="77777777" w:rsidR="00202F8C" w:rsidRDefault="00CD13E8">
      <w:pPr>
        <w:pStyle w:val="Normal100"/>
        <w:spacing w:line="0" w:lineRule="atLeast"/>
        <w:jc w:val="both"/>
        <w:rPr>
          <w:rFonts w:ascii="Times" w:hAnsi="Times"/>
          <w:color w:val="auto"/>
          <w:sz w:val="24"/>
          <w:szCs w:val="24"/>
        </w:rPr>
      </w:pPr>
      <w:r>
        <w:rPr>
          <w:rFonts w:ascii="Times" w:hAnsi="Times"/>
          <w:sz w:val="24"/>
          <w:szCs w:val="24"/>
        </w:rPr>
        <w:t>QUE les documents afférents à cet emprunt soient signés par le maire, Robert Houle et la directrice générale, Christine Massé.</w:t>
      </w:r>
    </w:p>
    <w:p w14:paraId="22F9E766" w14:textId="77777777" w:rsidR="00202F8C" w:rsidRDefault="00202F8C">
      <w:pPr>
        <w:pStyle w:val="Normal100"/>
        <w:spacing w:line="0" w:lineRule="atLeast"/>
        <w:jc w:val="both"/>
        <w:rPr>
          <w:rFonts w:ascii="Times" w:hAnsi="Times"/>
          <w:color w:val="auto"/>
          <w:sz w:val="24"/>
          <w:szCs w:val="24"/>
        </w:rPr>
      </w:pPr>
    </w:p>
    <w:p w14:paraId="682EEC8C" w14:textId="77777777" w:rsidR="00202F8C" w:rsidRDefault="00CD13E8">
      <w:pPr>
        <w:pStyle w:val="Normal100"/>
        <w:spacing w:line="0" w:lineRule="atLeast"/>
        <w:jc w:val="both"/>
        <w:rPr>
          <w:rFonts w:ascii="Times" w:hAnsi="Times"/>
          <w:color w:val="auto"/>
          <w:sz w:val="24"/>
          <w:szCs w:val="24"/>
        </w:rPr>
      </w:pPr>
      <w:r>
        <w:rPr>
          <w:rFonts w:ascii="Times" w:hAnsi="Times"/>
          <w:sz w:val="24"/>
          <w:szCs w:val="24"/>
        </w:rPr>
        <w:t>QUE la date de déboursement dudit prêt sera le 8 novembre 2021 au taux de 3,95 % pour 10 ans.</w:t>
      </w:r>
    </w:p>
    <w:p w14:paraId="6B35B569" w14:textId="77777777" w:rsidR="00202F8C" w:rsidRDefault="00202F8C">
      <w:pPr>
        <w:pStyle w:val="Normal100"/>
        <w:spacing w:line="0" w:lineRule="atLeast"/>
        <w:jc w:val="both"/>
        <w:rPr>
          <w:rFonts w:ascii="Times" w:hAnsi="Times"/>
          <w:color w:val="auto"/>
          <w:sz w:val="24"/>
          <w:szCs w:val="24"/>
        </w:rPr>
      </w:pPr>
    </w:p>
    <w:p w14:paraId="067D7555" w14:textId="77777777" w:rsidR="00202F8C" w:rsidRDefault="00CD13E8">
      <w:pPr>
        <w:pStyle w:val="Normal100"/>
        <w:spacing w:line="0" w:lineRule="atLeast"/>
        <w:jc w:val="both"/>
        <w:rPr>
          <w:rFonts w:ascii="Times" w:hAnsi="Times"/>
          <w:color w:val="auto"/>
          <w:sz w:val="24"/>
          <w:szCs w:val="24"/>
        </w:rPr>
      </w:pPr>
      <w:r>
        <w:rPr>
          <w:rFonts w:ascii="Times" w:hAnsi="Times"/>
          <w:sz w:val="24"/>
          <w:szCs w:val="24"/>
        </w:rPr>
        <w:t>QUE les intérêts sur les billets soient payables semi-annuellement.</w:t>
      </w:r>
    </w:p>
    <w:p w14:paraId="160AFED8" w14:textId="77777777" w:rsidR="00202F8C" w:rsidRDefault="00202F8C">
      <w:pPr>
        <w:pStyle w:val="Normal100"/>
        <w:spacing w:line="0" w:lineRule="atLeast"/>
        <w:rPr>
          <w:rFonts w:ascii="Times" w:hAnsi="Times"/>
          <w:color w:val="auto"/>
          <w:sz w:val="24"/>
          <w:szCs w:val="24"/>
        </w:rPr>
      </w:pPr>
    </w:p>
    <w:p w14:paraId="3EDF6A74" w14:textId="77777777" w:rsidR="00202F8C" w:rsidRDefault="00CD13E8">
      <w:pPr>
        <w:pStyle w:val="Normal100"/>
        <w:spacing w:line="0" w:lineRule="atLeast"/>
        <w:rPr>
          <w:rFonts w:ascii="Times" w:hAnsi="Times"/>
          <w:color w:val="auto"/>
          <w:sz w:val="24"/>
          <w:szCs w:val="24"/>
        </w:rPr>
      </w:pPr>
      <w:r>
        <w:rPr>
          <w:rFonts w:ascii="Times" w:hAnsi="Times"/>
          <w:sz w:val="24"/>
          <w:szCs w:val="24"/>
        </w:rPr>
        <w:t>QUE les billets, quant au capital, soient remboursés comme suit :</w:t>
      </w:r>
    </w:p>
    <w:p w14:paraId="1C03B0A5" w14:textId="77777777" w:rsidR="00202F8C" w:rsidRDefault="00202F8C">
      <w:pPr>
        <w:pStyle w:val="Normal22"/>
        <w:spacing w:line="0" w:lineRule="atLeast"/>
        <w:jc w:val="both"/>
        <w:rPr>
          <w:color w:val="auto"/>
          <w:sz w:val="24"/>
          <w:szCs w:val="24"/>
        </w:rPr>
      </w:pPr>
    </w:p>
    <w:p w14:paraId="549C6EE0" w14:textId="77777777" w:rsidR="00202F8C" w:rsidRDefault="00202F8C">
      <w:pPr>
        <w:pStyle w:val="Normal22"/>
        <w:spacing w:line="0" w:lineRule="atLeast"/>
        <w:jc w:val="both"/>
        <w:rPr>
          <w:color w:val="auto"/>
          <w:sz w:val="24"/>
          <w:szCs w:val="24"/>
        </w:rPr>
      </w:pPr>
    </w:p>
    <w:p w14:paraId="1056656A" w14:textId="77777777" w:rsidR="00202F8C" w:rsidRDefault="00CD13E8">
      <w:pPr>
        <w:pStyle w:val="Normal22"/>
        <w:spacing w:line="0" w:lineRule="atLeast"/>
        <w:jc w:val="center"/>
        <w:rPr>
          <w:b/>
          <w:color w:val="auto"/>
          <w:sz w:val="24"/>
          <w:szCs w:val="24"/>
        </w:rPr>
      </w:pPr>
      <w:r>
        <w:rPr>
          <w:b/>
          <w:sz w:val="24"/>
          <w:szCs w:val="24"/>
        </w:rPr>
        <w:t>- 2022         - 3 100 $</w:t>
      </w:r>
    </w:p>
    <w:p w14:paraId="5D7D4569" w14:textId="77777777" w:rsidR="00202F8C" w:rsidRDefault="00CD13E8">
      <w:pPr>
        <w:pStyle w:val="Normal22"/>
        <w:spacing w:line="0" w:lineRule="atLeast"/>
        <w:jc w:val="center"/>
        <w:rPr>
          <w:b/>
          <w:color w:val="auto"/>
          <w:sz w:val="24"/>
          <w:szCs w:val="24"/>
        </w:rPr>
      </w:pPr>
      <w:r>
        <w:rPr>
          <w:b/>
          <w:sz w:val="24"/>
          <w:szCs w:val="24"/>
        </w:rPr>
        <w:t>- 2023         - 3 200 $</w:t>
      </w:r>
    </w:p>
    <w:p w14:paraId="29DCA5F0" w14:textId="77777777" w:rsidR="00202F8C" w:rsidRDefault="00CD13E8">
      <w:pPr>
        <w:pStyle w:val="Normal22"/>
        <w:spacing w:line="0" w:lineRule="atLeast"/>
        <w:jc w:val="center"/>
        <w:rPr>
          <w:b/>
          <w:color w:val="auto"/>
          <w:sz w:val="24"/>
          <w:szCs w:val="24"/>
        </w:rPr>
      </w:pPr>
      <w:r>
        <w:rPr>
          <w:b/>
          <w:sz w:val="24"/>
          <w:szCs w:val="24"/>
        </w:rPr>
        <w:t>- 2024         - 3 200 $</w:t>
      </w:r>
    </w:p>
    <w:p w14:paraId="10D6A508" w14:textId="77777777" w:rsidR="00202F8C" w:rsidRDefault="00CD13E8">
      <w:pPr>
        <w:pStyle w:val="Normal22"/>
        <w:spacing w:line="0" w:lineRule="atLeast"/>
        <w:jc w:val="center"/>
        <w:rPr>
          <w:b/>
          <w:color w:val="auto"/>
          <w:sz w:val="24"/>
          <w:szCs w:val="24"/>
        </w:rPr>
      </w:pPr>
      <w:r>
        <w:rPr>
          <w:b/>
          <w:sz w:val="24"/>
          <w:szCs w:val="24"/>
        </w:rPr>
        <w:t>- 2025         - 3 300 $</w:t>
      </w:r>
    </w:p>
    <w:p w14:paraId="1585EA44" w14:textId="77777777" w:rsidR="00202F8C" w:rsidRDefault="00CD13E8">
      <w:pPr>
        <w:pStyle w:val="Normal22"/>
        <w:spacing w:line="0" w:lineRule="atLeast"/>
        <w:jc w:val="center"/>
        <w:rPr>
          <w:b/>
          <w:color w:val="auto"/>
          <w:sz w:val="24"/>
          <w:szCs w:val="24"/>
        </w:rPr>
      </w:pPr>
      <w:r>
        <w:rPr>
          <w:b/>
          <w:sz w:val="24"/>
          <w:szCs w:val="24"/>
        </w:rPr>
        <w:lastRenderedPageBreak/>
        <w:t>- 2026         - 3 400 $</w:t>
      </w:r>
    </w:p>
    <w:p w14:paraId="4D78FBAF" w14:textId="77777777" w:rsidR="00202F8C" w:rsidRDefault="00CD13E8">
      <w:pPr>
        <w:pStyle w:val="Normal22"/>
        <w:spacing w:line="0" w:lineRule="atLeast"/>
        <w:jc w:val="center"/>
        <w:rPr>
          <w:b/>
          <w:color w:val="auto"/>
          <w:sz w:val="24"/>
          <w:szCs w:val="24"/>
        </w:rPr>
      </w:pPr>
      <w:r>
        <w:rPr>
          <w:b/>
          <w:sz w:val="24"/>
          <w:szCs w:val="24"/>
        </w:rPr>
        <w:t>- 2027         - 3 500 $</w:t>
      </w:r>
    </w:p>
    <w:p w14:paraId="355C3F44" w14:textId="77777777" w:rsidR="00202F8C" w:rsidRDefault="00CD13E8">
      <w:pPr>
        <w:pStyle w:val="Normal22"/>
        <w:spacing w:line="0" w:lineRule="atLeast"/>
        <w:jc w:val="center"/>
        <w:rPr>
          <w:b/>
          <w:color w:val="auto"/>
          <w:sz w:val="24"/>
          <w:szCs w:val="24"/>
        </w:rPr>
      </w:pPr>
      <w:r>
        <w:rPr>
          <w:b/>
          <w:sz w:val="24"/>
          <w:szCs w:val="24"/>
        </w:rPr>
        <w:t>- 2028         - 3 600 $</w:t>
      </w:r>
    </w:p>
    <w:p w14:paraId="2EF3F39D" w14:textId="77777777" w:rsidR="00202F8C" w:rsidRDefault="00CD13E8">
      <w:pPr>
        <w:pStyle w:val="Normal22"/>
        <w:spacing w:line="0" w:lineRule="atLeast"/>
        <w:jc w:val="center"/>
        <w:rPr>
          <w:b/>
          <w:color w:val="auto"/>
          <w:sz w:val="24"/>
          <w:szCs w:val="24"/>
        </w:rPr>
      </w:pPr>
      <w:r>
        <w:rPr>
          <w:b/>
          <w:sz w:val="24"/>
          <w:szCs w:val="24"/>
        </w:rPr>
        <w:t>- 2029         - 3 600 $</w:t>
      </w:r>
    </w:p>
    <w:p w14:paraId="5FD594B1" w14:textId="77777777" w:rsidR="00202F8C" w:rsidRDefault="00CD13E8">
      <w:pPr>
        <w:pStyle w:val="Normal22"/>
        <w:spacing w:line="0" w:lineRule="atLeast"/>
        <w:jc w:val="center"/>
        <w:rPr>
          <w:b/>
          <w:color w:val="auto"/>
          <w:sz w:val="24"/>
          <w:szCs w:val="24"/>
        </w:rPr>
      </w:pPr>
      <w:r>
        <w:rPr>
          <w:b/>
          <w:sz w:val="24"/>
          <w:szCs w:val="24"/>
        </w:rPr>
        <w:t>- 2030         - 3 800 $</w:t>
      </w:r>
    </w:p>
    <w:p w14:paraId="1FB62F28" w14:textId="77777777" w:rsidR="00202F8C" w:rsidRDefault="00CD13E8">
      <w:pPr>
        <w:pStyle w:val="Normal22"/>
        <w:spacing w:line="0" w:lineRule="atLeast"/>
        <w:jc w:val="center"/>
        <w:rPr>
          <w:b/>
          <w:color w:val="auto"/>
          <w:sz w:val="24"/>
          <w:szCs w:val="24"/>
        </w:rPr>
      </w:pPr>
      <w:r>
        <w:rPr>
          <w:b/>
          <w:sz w:val="24"/>
          <w:szCs w:val="24"/>
        </w:rPr>
        <w:t>- 2031         - 3 800 $</w:t>
      </w:r>
    </w:p>
    <w:p w14:paraId="2B3BD7BE" w14:textId="77777777" w:rsidR="00F8219A" w:rsidRDefault="00C03E13" w:rsidP="00BE6AAD"/>
    <w:p w14:paraId="31D04F11" w14:textId="77777777" w:rsidR="00CE3B28" w:rsidRDefault="00CD13E8" w:rsidP="00BE6AAD">
      <w:pPr>
        <w:rPr>
          <w:b/>
        </w:rPr>
      </w:pPr>
      <w:r w:rsidRPr="00C80D23">
        <w:rPr>
          <w:b/>
        </w:rPr>
        <w:t>ADOPTÉE</w:t>
      </w:r>
    </w:p>
    <w:p w14:paraId="1F761E1D" w14:textId="77777777" w:rsidR="00560595" w:rsidRDefault="00C03E13" w:rsidP="00BE6AAD">
      <w:pPr>
        <w:ind w:left="900" w:hanging="900"/>
      </w:pPr>
    </w:p>
    <w:p w14:paraId="116DF755" w14:textId="77777777" w:rsidR="00560595" w:rsidRDefault="00C03E13"/>
    <w:p w14:paraId="42B64594" w14:textId="77777777" w:rsidR="009E720B" w:rsidRPr="003B1056" w:rsidRDefault="00C03E13">
      <w:pPr>
        <w:rPr>
          <w:sz w:val="2"/>
          <w:szCs w:val="2"/>
        </w:rPr>
      </w:pPr>
    </w:p>
    <w:p w14:paraId="65982677" w14:textId="77777777" w:rsidR="006B2152" w:rsidRDefault="00CD13E8" w:rsidP="00850EC5">
      <w:pPr>
        <w:tabs>
          <w:tab w:val="left" w:pos="720"/>
        </w:tabs>
        <w:ind w:left="720" w:hanging="720"/>
        <w:rPr>
          <w:b/>
          <w:u w:val="single"/>
        </w:rPr>
      </w:pPr>
      <w:r w:rsidRPr="00FF2B07">
        <w:rPr>
          <w:b/>
        </w:rPr>
        <w:t>11.</w:t>
      </w:r>
      <w:r w:rsidRPr="00844BBD">
        <w:rPr>
          <w:b/>
        </w:rPr>
        <w:tab/>
      </w:r>
      <w:r w:rsidRPr="00534FF2">
        <w:rPr>
          <w:b/>
          <w:u w:val="single"/>
        </w:rPr>
        <w:t>DIVERS :</w:t>
      </w:r>
    </w:p>
    <w:p w14:paraId="19088C0F" w14:textId="77777777" w:rsidR="00F93734" w:rsidRDefault="00C03E13" w:rsidP="006B2152">
      <w:pPr>
        <w:tabs>
          <w:tab w:val="left" w:pos="720"/>
        </w:tabs>
        <w:ind w:left="720" w:hanging="720"/>
      </w:pPr>
    </w:p>
    <w:p w14:paraId="77F1D358" w14:textId="77777777" w:rsidR="00202F8C" w:rsidRDefault="00CD13E8">
      <w:pPr>
        <w:pStyle w:val="Normal23"/>
        <w:spacing w:line="0" w:lineRule="atLeast"/>
        <w:rPr>
          <w:color w:val="auto"/>
          <w:sz w:val="24"/>
          <w:szCs w:val="24"/>
        </w:rPr>
      </w:pPr>
      <w:r>
        <w:rPr>
          <w:sz w:val="24"/>
          <w:szCs w:val="24"/>
        </w:rPr>
        <w:t>Aucun sujet n'est discuté à ce point.</w:t>
      </w:r>
    </w:p>
    <w:p w14:paraId="1345C424" w14:textId="77777777" w:rsidR="00560595" w:rsidRDefault="00C03E13" w:rsidP="00BE6AAD">
      <w:pPr>
        <w:ind w:left="900" w:hanging="900"/>
      </w:pPr>
    </w:p>
    <w:p w14:paraId="76826594" w14:textId="77777777" w:rsidR="00560595" w:rsidRDefault="00C03E13"/>
    <w:p w14:paraId="037FCA11" w14:textId="77777777" w:rsidR="009E720B" w:rsidRPr="003B1056" w:rsidRDefault="00CD13E8">
      <w:pPr>
        <w:rPr>
          <w:sz w:val="2"/>
          <w:szCs w:val="2"/>
        </w:rPr>
      </w:pPr>
      <w:r>
        <w:tab/>
      </w:r>
      <w:r w:rsidRPr="006756AF">
        <w:rPr>
          <w:b/>
          <w:u w:val="single"/>
        </w:rPr>
        <w:t>RÉSOLUTION NUMÉRO</w:t>
      </w:r>
      <w:r>
        <w:rPr>
          <w:b/>
          <w:u w:val="single"/>
        </w:rPr>
        <w:t xml:space="preserve"> </w:t>
      </w:r>
      <w:r w:rsidRPr="006756AF">
        <w:rPr>
          <w:b/>
          <w:u w:val="single"/>
        </w:rPr>
        <w:t>2021-130</w:t>
      </w:r>
    </w:p>
    <w:p w14:paraId="5877A5D9" w14:textId="77777777" w:rsidR="00560595" w:rsidRDefault="00C03E13" w:rsidP="00850EC5">
      <w:pPr>
        <w:tabs>
          <w:tab w:val="left" w:pos="720"/>
        </w:tabs>
        <w:ind w:left="720" w:hanging="720"/>
      </w:pPr>
    </w:p>
    <w:p w14:paraId="01224E1A" w14:textId="77777777" w:rsidR="006B2152" w:rsidRDefault="00CD13E8" w:rsidP="00850EC5">
      <w:pPr>
        <w:tabs>
          <w:tab w:val="left" w:pos="720"/>
        </w:tabs>
        <w:ind w:left="720" w:hanging="720"/>
        <w:rPr>
          <w:b/>
          <w:u w:val="single"/>
        </w:rPr>
      </w:pPr>
      <w:r w:rsidRPr="00FF2B07">
        <w:rPr>
          <w:b/>
        </w:rPr>
        <w:t>12.</w:t>
      </w:r>
      <w:r w:rsidRPr="00844BBD">
        <w:rPr>
          <w:b/>
        </w:rPr>
        <w:tab/>
      </w:r>
      <w:r w:rsidRPr="00534FF2">
        <w:rPr>
          <w:b/>
          <w:u w:val="single"/>
        </w:rPr>
        <w:t>LEVÉE DE LA SESSION</w:t>
      </w:r>
    </w:p>
    <w:p w14:paraId="1C1AEDE0" w14:textId="77777777" w:rsidR="00F93734" w:rsidRDefault="00C03E13" w:rsidP="006B2152">
      <w:pPr>
        <w:tabs>
          <w:tab w:val="left" w:pos="720"/>
        </w:tabs>
        <w:ind w:left="720" w:hanging="720"/>
      </w:pPr>
    </w:p>
    <w:p w14:paraId="50246738" w14:textId="77777777" w:rsidR="00202F8C" w:rsidRDefault="00CD13E8">
      <w:pPr>
        <w:pStyle w:val="Normal24"/>
        <w:spacing w:line="0" w:lineRule="atLeast"/>
        <w:jc w:val="both"/>
        <w:rPr>
          <w:color w:val="auto"/>
          <w:sz w:val="24"/>
          <w:szCs w:val="24"/>
        </w:rPr>
      </w:pPr>
      <w:r>
        <w:rPr>
          <w:sz w:val="24"/>
          <w:szCs w:val="24"/>
        </w:rPr>
        <w:t>L'ordre du jour de cette séance ordinaire du Conseil municipal étant épuisé,</w:t>
      </w:r>
    </w:p>
    <w:p w14:paraId="1F98A135" w14:textId="77777777" w:rsidR="00560595" w:rsidRDefault="00C03E13" w:rsidP="00BE6AAD">
      <w:pPr>
        <w:ind w:left="900"/>
      </w:pPr>
    </w:p>
    <w:p w14:paraId="3D6D1F8F" w14:textId="77777777" w:rsidR="007A223F" w:rsidRDefault="00CD13E8" w:rsidP="00BE6AAD">
      <w:r w:rsidRPr="00F93734">
        <w:rPr>
          <w:b/>
        </w:rPr>
        <w:t>IL EST PROPOSÉ PAR :</w:t>
      </w:r>
      <w:r>
        <w:t xml:space="preserve"> le conseiller Hugo Mc Dermott</w:t>
      </w:r>
    </w:p>
    <w:p w14:paraId="1E60785C" w14:textId="77777777" w:rsidR="007020F8" w:rsidRDefault="00CD13E8" w:rsidP="00BE6AAD">
      <w:r w:rsidRPr="007A223F">
        <w:rPr>
          <w:b/>
        </w:rPr>
        <w:t>APPUYÉ</w:t>
      </w:r>
      <w:r>
        <w:rPr>
          <w:b/>
        </w:rPr>
        <w:t xml:space="preserve"> DE</w:t>
      </w:r>
      <w:r w:rsidRPr="00F93734">
        <w:rPr>
          <w:b/>
        </w:rPr>
        <w:t> :</w:t>
      </w:r>
      <w:r>
        <w:t xml:space="preserve"> la conseillère Marie-Josée Beauregard</w:t>
      </w:r>
    </w:p>
    <w:p w14:paraId="75F618DE" w14:textId="77777777" w:rsidR="00560595" w:rsidRDefault="00CD13E8" w:rsidP="00BE6AAD">
      <w:r>
        <w:t>et résolu à l'unanimité :</w:t>
      </w:r>
    </w:p>
    <w:p w14:paraId="7D24E65E" w14:textId="77777777" w:rsidR="00C80D23" w:rsidRDefault="00C03E13" w:rsidP="00BE6AAD"/>
    <w:p w14:paraId="0BA6AFBE" w14:textId="77777777" w:rsidR="00202F8C" w:rsidRDefault="00CD13E8">
      <w:pPr>
        <w:pStyle w:val="Normal25"/>
        <w:spacing w:line="0" w:lineRule="atLeast"/>
        <w:rPr>
          <w:color w:val="auto"/>
          <w:sz w:val="24"/>
          <w:szCs w:val="24"/>
        </w:rPr>
      </w:pPr>
      <w:r>
        <w:rPr>
          <w:sz w:val="24"/>
          <w:szCs w:val="24"/>
        </w:rPr>
        <w:t xml:space="preserve">DE LEVER cette séance à 20 h </w:t>
      </w:r>
      <w:r>
        <w:rPr>
          <w:sz w:val="24"/>
          <w:szCs w:val="24"/>
          <w:shd w:val="clear" w:color="auto" w:fill="FFFFFF"/>
        </w:rPr>
        <w:t>12.</w:t>
      </w:r>
    </w:p>
    <w:p w14:paraId="14B0CECA" w14:textId="77777777" w:rsidR="00F8219A" w:rsidRDefault="00C03E13" w:rsidP="00BE6AAD"/>
    <w:p w14:paraId="5DF9C8CA" w14:textId="77777777" w:rsidR="00CE3B28" w:rsidRDefault="00CD13E8" w:rsidP="00BE6AAD">
      <w:pPr>
        <w:rPr>
          <w:b/>
        </w:rPr>
      </w:pPr>
      <w:r w:rsidRPr="00C80D23">
        <w:rPr>
          <w:b/>
        </w:rPr>
        <w:t>ADOPTÉE</w:t>
      </w:r>
    </w:p>
    <w:p w14:paraId="5298CA11" w14:textId="77777777" w:rsidR="00560595" w:rsidRDefault="00C03E13" w:rsidP="00BE6AAD">
      <w:pPr>
        <w:ind w:left="900" w:hanging="900"/>
      </w:pPr>
    </w:p>
    <w:p w14:paraId="4A8CE277" w14:textId="77777777" w:rsidR="00560595" w:rsidRDefault="00C03E13"/>
    <w:p w14:paraId="19D8C57A" w14:textId="77777777" w:rsidR="009E720B" w:rsidRPr="003B1056" w:rsidRDefault="00CD13E8">
      <w:pPr>
        <w:rPr>
          <w:sz w:val="2"/>
          <w:szCs w:val="2"/>
        </w:rPr>
      </w:pPr>
      <w:fldSimple w:instr=" MERGEFIELD TableStart:Statements "/>
      <w:fldSimple w:instr=" MERGEFIELD TableEnd:Statements "/>
    </w:p>
    <w:p w14:paraId="2C1C8F6C" w14:textId="77777777" w:rsidR="009E720B" w:rsidRPr="003B1056" w:rsidRDefault="00CD13E8">
      <w:pPr>
        <w:rPr>
          <w:sz w:val="2"/>
          <w:szCs w:val="2"/>
        </w:rPr>
      </w:pPr>
      <w:fldSimple w:instr=" MERGEFIELD TableStart:Statements "/>
      <w:fldSimple w:instr=" MERGEFIELD TableEnd:Statements "/>
    </w:p>
    <w:p w14:paraId="5EB6DB41" w14:textId="77777777" w:rsidR="00C80D23" w:rsidRDefault="00C03E13"/>
    <w:p w14:paraId="28062F38" w14:textId="77777777" w:rsidR="00C80D23" w:rsidRDefault="00C03E13"/>
    <w:p w14:paraId="104E52AF" w14:textId="77777777" w:rsidR="00813016" w:rsidRDefault="00C03E13"/>
    <w:tbl>
      <w:tblPr>
        <w:tblStyle w:val="Grilledutableau"/>
        <w:tblW w:w="0" w:type="auto"/>
        <w:tblBorders>
          <w:top w:val="nil"/>
          <w:left w:val="nil"/>
          <w:bottom w:val="nil"/>
          <w:right w:val="nil"/>
          <w:insideH w:val="nil"/>
          <w:insideV w:val="nil"/>
        </w:tblBorders>
        <w:tblLayout w:type="fixed"/>
        <w:tblLook w:val="04A0" w:firstRow="1" w:lastRow="0" w:firstColumn="1" w:lastColumn="0" w:noHBand="0" w:noVBand="1"/>
      </w:tblPr>
      <w:tblGrid>
        <w:gridCol w:w="3438"/>
        <w:gridCol w:w="923"/>
        <w:gridCol w:w="4394"/>
      </w:tblGrid>
      <w:tr w:rsidR="00202F8C" w14:paraId="247928ED" w14:textId="77777777" w:rsidTr="002073AD">
        <w:tc>
          <w:tcPr>
            <w:tcW w:w="3438" w:type="dxa"/>
            <w:tcBorders>
              <w:top w:val="single" w:sz="4" w:space="0" w:color="auto"/>
            </w:tcBorders>
          </w:tcPr>
          <w:p w14:paraId="27C6C729" w14:textId="77777777" w:rsidR="003C6DBD" w:rsidRPr="00C12D4C" w:rsidRDefault="00CD13E8" w:rsidP="00D36485">
            <w:pPr>
              <w:jc w:val="left"/>
              <w:rPr>
                <w:szCs w:val="24"/>
              </w:rPr>
            </w:pPr>
            <w:r w:rsidRPr="00C12D4C">
              <w:rPr>
                <w:szCs w:val="24"/>
              </w:rPr>
              <w:t>Robert Houle</w:t>
            </w:r>
          </w:p>
          <w:p w14:paraId="0FD34398" w14:textId="77777777" w:rsidR="004F63AA" w:rsidRPr="00C540DD" w:rsidRDefault="00CD13E8" w:rsidP="00D36485">
            <w:pPr>
              <w:jc w:val="left"/>
              <w:rPr>
                <w:szCs w:val="24"/>
              </w:rPr>
            </w:pPr>
            <w:r w:rsidRPr="00C12D4C">
              <w:rPr>
                <w:szCs w:val="24"/>
              </w:rPr>
              <w:t>Maire</w:t>
            </w:r>
          </w:p>
        </w:tc>
        <w:tc>
          <w:tcPr>
            <w:tcW w:w="923" w:type="dxa"/>
          </w:tcPr>
          <w:p w14:paraId="36D4CD93" w14:textId="77777777" w:rsidR="004F63AA" w:rsidRDefault="00C03E13"/>
        </w:tc>
        <w:tc>
          <w:tcPr>
            <w:tcW w:w="4394" w:type="dxa"/>
            <w:tcBorders>
              <w:top w:val="single" w:sz="4" w:space="0" w:color="auto"/>
            </w:tcBorders>
          </w:tcPr>
          <w:p w14:paraId="1CDF5274" w14:textId="77777777" w:rsidR="003C6DBD" w:rsidRPr="00C12D4C" w:rsidRDefault="00CD13E8" w:rsidP="00D36485">
            <w:pPr>
              <w:jc w:val="left"/>
              <w:rPr>
                <w:szCs w:val="24"/>
              </w:rPr>
            </w:pPr>
            <w:r w:rsidRPr="00C12D4C">
              <w:rPr>
                <w:szCs w:val="24"/>
              </w:rPr>
              <w:t>Christine Massé</w:t>
            </w:r>
          </w:p>
          <w:p w14:paraId="3E6ADBA5" w14:textId="77777777" w:rsidR="002073AD" w:rsidRPr="002073AD" w:rsidRDefault="00CD13E8" w:rsidP="002073AD">
            <w:pPr>
              <w:jc w:val="left"/>
              <w:rPr>
                <w:szCs w:val="24"/>
              </w:rPr>
            </w:pPr>
            <w:r w:rsidRPr="00C12D4C">
              <w:rPr>
                <w:szCs w:val="24"/>
              </w:rPr>
              <w:t>Directrice générale et secrétaire-trésorière</w:t>
            </w:r>
          </w:p>
        </w:tc>
      </w:tr>
    </w:tbl>
    <w:p w14:paraId="5723D9B9" w14:textId="77777777" w:rsidR="00BA6EEA" w:rsidRDefault="00C03E13"/>
    <w:sectPr w:rsidR="00BA6EEA" w:rsidSect="004969E9">
      <w:footerReference w:type="default" r:id="rId7"/>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7A72" w14:textId="77777777" w:rsidR="000123A6" w:rsidRDefault="00CD13E8">
      <w:r>
        <w:separator/>
      </w:r>
    </w:p>
  </w:endnote>
  <w:endnote w:type="continuationSeparator" w:id="0">
    <w:p w14:paraId="30DBFFA1" w14:textId="77777777" w:rsidR="000123A6" w:rsidRDefault="00C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E95E" w14:textId="52D39AF3" w:rsidR="00C80D23" w:rsidRDefault="00CD13E8" w:rsidP="00B37EEE">
    <w:pPr>
      <w:pStyle w:val="Pieddepage"/>
      <w:jc w:val="center"/>
    </w:pPr>
    <w:r w:rsidRPr="00B37EEE">
      <w:rPr>
        <w:rFonts w:cs="Arial"/>
        <w:szCs w:val="24"/>
      </w:rPr>
      <w:fldChar w:fldCharType="begin"/>
    </w:r>
    <w:r w:rsidRPr="00B37EEE">
      <w:rPr>
        <w:rFonts w:cs="Arial"/>
        <w:szCs w:val="24"/>
      </w:rPr>
      <w:instrText xml:space="preserve"> SET A "" </w:instrText>
    </w:r>
    <w:r w:rsidR="00C03E13">
      <w:rPr>
        <w:rFonts w:cs="Arial"/>
        <w:szCs w:val="24"/>
      </w:rPr>
      <w:fldChar w:fldCharType="separate"/>
    </w:r>
    <w:bookmarkStart w:id="0" w:name="A"/>
    <w:bookmarkEnd w:id="0"/>
    <w:r w:rsidRPr="00B37EEE">
      <w:rPr>
        <w:rFonts w:cs="Arial"/>
        <w:szCs w:val="24"/>
      </w:rPr>
      <w:fldChar w:fldCharType="end"/>
    </w:r>
    <w:r w:rsidRPr="00B37EEE">
      <w:rPr>
        <w:rFonts w:cs="Arial"/>
        <w:szCs w:val="24"/>
      </w:rPr>
      <w:fldChar w:fldCharType="begin"/>
    </w:r>
    <w:r w:rsidRPr="00B37EEE">
      <w:rPr>
        <w:rFonts w:cs="Arial"/>
        <w:szCs w:val="24"/>
      </w:rPr>
      <w:instrText xml:space="preserve"> SET B </w:instrText>
    </w:r>
    <w:r w:rsidRPr="00B37EEE">
      <w:rPr>
        <w:rFonts w:cs="Arial"/>
        <w:szCs w:val="24"/>
      </w:rPr>
      <w:fldChar w:fldCharType="begin"/>
    </w:r>
    <w:r w:rsidRPr="00B37EEE">
      <w:rPr>
        <w:rFonts w:cs="Arial"/>
        <w:szCs w:val="24"/>
      </w:rPr>
      <w:instrText xml:space="preserve"> PAGE   \* MERGEFORMAT </w:instrText>
    </w:r>
    <w:r w:rsidRPr="00B37EEE">
      <w:rPr>
        <w:rFonts w:cs="Arial"/>
        <w:szCs w:val="24"/>
      </w:rPr>
      <w:fldChar w:fldCharType="separate"/>
    </w:r>
    <w:r w:rsidR="00C03E13">
      <w:rPr>
        <w:rFonts w:cs="Arial"/>
        <w:noProof/>
        <w:szCs w:val="24"/>
      </w:rPr>
      <w:instrText>7</w:instrText>
    </w:r>
    <w:r w:rsidRPr="00B37EEE">
      <w:rPr>
        <w:rFonts w:cs="Arial"/>
        <w:szCs w:val="24"/>
      </w:rPr>
      <w:fldChar w:fldCharType="end"/>
    </w:r>
    <w:r w:rsidRPr="00B37EEE">
      <w:rPr>
        <w:rFonts w:cs="Arial"/>
        <w:szCs w:val="24"/>
      </w:rPr>
      <w:instrText xml:space="preserve"> </w:instrText>
    </w:r>
    <w:r w:rsidRPr="00B37EEE">
      <w:rPr>
        <w:rFonts w:cs="Arial"/>
        <w:szCs w:val="24"/>
      </w:rPr>
      <w:fldChar w:fldCharType="separate"/>
    </w:r>
    <w:bookmarkStart w:id="1" w:name="B"/>
    <w:r w:rsidR="00C03E13">
      <w:rPr>
        <w:rFonts w:cs="Arial"/>
        <w:noProof/>
        <w:szCs w:val="24"/>
      </w:rPr>
      <w:t>7</w:t>
    </w:r>
    <w:bookmarkEnd w:id="1"/>
    <w:r w:rsidRPr="00B37EEE">
      <w:rPr>
        <w:rFonts w:cs="Arial"/>
        <w:szCs w:val="24"/>
      </w:rPr>
      <w:fldChar w:fldCharType="end"/>
    </w:r>
    <w:r w:rsidRPr="00B37EEE">
      <w:rPr>
        <w:rFonts w:cs="Arial"/>
        <w:szCs w:val="24"/>
      </w:rPr>
      <w:fldChar w:fldCharType="begin"/>
    </w:r>
    <w:r w:rsidRPr="00B37EEE">
      <w:rPr>
        <w:rFonts w:cs="Arial"/>
        <w:szCs w:val="24"/>
      </w:rPr>
      <w:instrText xml:space="preserve"> = A + B - 1 </w:instrText>
    </w:r>
    <w:r w:rsidRPr="00B37EEE">
      <w:rPr>
        <w:rFonts w:cs="Arial"/>
        <w:szCs w:val="24"/>
      </w:rPr>
      <w:fldChar w:fldCharType="separate"/>
    </w:r>
    <w:r w:rsidR="00C03E13">
      <w:rPr>
        <w:rFonts w:cs="Arial"/>
        <w:noProof/>
        <w:szCs w:val="24"/>
      </w:rPr>
      <w:t>6</w:t>
    </w:r>
    <w:r w:rsidRPr="00B37EEE">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6EF1" w14:textId="77777777" w:rsidR="000123A6" w:rsidRDefault="00CD13E8">
      <w:r>
        <w:separator/>
      </w:r>
    </w:p>
  </w:footnote>
  <w:footnote w:type="continuationSeparator" w:id="0">
    <w:p w14:paraId="40BD283D" w14:textId="77777777" w:rsidR="000123A6" w:rsidRDefault="00CD1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50C3"/>
    <w:multiLevelType w:val="multilevel"/>
    <w:tmpl w:val="95D6B0B6"/>
    <w:lvl w:ilvl="0">
      <w:start w:val="1"/>
      <w:numFmt w:val="decimal"/>
      <w:lvlText w:val="%1."/>
      <w:lvlJc w:val="left"/>
      <w:pPr>
        <w:tabs>
          <w:tab w:val="num" w:pos="1134"/>
        </w:tabs>
        <w:ind w:left="1134" w:hanging="1134"/>
      </w:pPr>
      <w:rPr>
        <w:rFonts w:hint="default"/>
        <w:b/>
        <w:i w:val="0"/>
      </w:rPr>
    </w:lvl>
    <w:lvl w:ilvl="1">
      <w:start w:val="1"/>
      <w:numFmt w:val="decimal"/>
      <w:lvlText w:val="%1.%2"/>
      <w:lvlJc w:val="left"/>
      <w:pPr>
        <w:tabs>
          <w:tab w:val="num" w:pos="1985"/>
        </w:tabs>
        <w:ind w:left="1985" w:hanging="851"/>
      </w:pPr>
      <w:rPr>
        <w:rFonts w:hint="default"/>
      </w:rPr>
    </w:lvl>
    <w:lvl w:ilvl="2">
      <w:start w:val="1"/>
      <w:numFmt w:val="bullet"/>
      <w:lvlText w:val=""/>
      <w:lvlJc w:val="left"/>
      <w:pPr>
        <w:tabs>
          <w:tab w:val="num" w:pos="2665"/>
        </w:tabs>
        <w:ind w:left="2665" w:hanging="397"/>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B950C4"/>
    <w:multiLevelType w:val="hybridMultilevel"/>
    <w:tmpl w:val="FFFFFFFF"/>
    <w:lvl w:ilvl="0" w:tplc="5CEAD888">
      <w:start w:val="1"/>
      <w:numFmt w:val="bullet"/>
      <w:lvlText w:val="·"/>
      <w:lvlJc w:val="left"/>
      <w:pPr>
        <w:ind w:left="720" w:hanging="360"/>
      </w:pPr>
      <w:rPr>
        <w:rFonts w:ascii="Symbol" w:hAnsi="Symbol"/>
        <w:color w:val="000000"/>
      </w:rPr>
    </w:lvl>
    <w:lvl w:ilvl="1" w:tplc="8A8A6C14">
      <w:start w:val="1"/>
      <w:numFmt w:val="bullet"/>
      <w:lvlText w:val="o"/>
      <w:lvlJc w:val="left"/>
      <w:pPr>
        <w:ind w:left="1440" w:hanging="360"/>
      </w:pPr>
      <w:rPr>
        <w:rFonts w:ascii="Symbol" w:hAnsi="Symbol"/>
        <w:color w:val="000000"/>
      </w:rPr>
    </w:lvl>
    <w:lvl w:ilvl="2" w:tplc="BC0483C6">
      <w:start w:val="1"/>
      <w:numFmt w:val="bullet"/>
      <w:lvlText w:val="·"/>
      <w:lvlJc w:val="left"/>
      <w:pPr>
        <w:ind w:left="2160" w:hanging="360"/>
      </w:pPr>
      <w:rPr>
        <w:rFonts w:ascii="Symbol" w:hAnsi="Symbol"/>
        <w:color w:val="000000"/>
      </w:rPr>
    </w:lvl>
    <w:lvl w:ilvl="3" w:tplc="ECB8F6B2">
      <w:start w:val="1"/>
      <w:numFmt w:val="bullet"/>
      <w:lvlText w:val="o"/>
      <w:lvlJc w:val="left"/>
      <w:pPr>
        <w:ind w:left="2880" w:hanging="360"/>
      </w:pPr>
      <w:rPr>
        <w:rFonts w:ascii="Symbol" w:hAnsi="Symbol"/>
        <w:color w:val="000000"/>
      </w:rPr>
    </w:lvl>
    <w:lvl w:ilvl="4" w:tplc="AB6CBBB8">
      <w:start w:val="1"/>
      <w:numFmt w:val="bullet"/>
      <w:lvlText w:val="·"/>
      <w:lvlJc w:val="left"/>
      <w:pPr>
        <w:ind w:left="3600" w:hanging="360"/>
      </w:pPr>
      <w:rPr>
        <w:rFonts w:ascii="Symbol" w:hAnsi="Symbol"/>
        <w:color w:val="000000"/>
      </w:rPr>
    </w:lvl>
    <w:lvl w:ilvl="5" w:tplc="3118B358">
      <w:start w:val="1"/>
      <w:numFmt w:val="bullet"/>
      <w:lvlText w:val="o"/>
      <w:lvlJc w:val="left"/>
      <w:pPr>
        <w:ind w:left="4320" w:hanging="360"/>
      </w:pPr>
      <w:rPr>
        <w:rFonts w:ascii="Symbol" w:hAnsi="Symbol"/>
        <w:color w:val="000000"/>
      </w:rPr>
    </w:lvl>
    <w:lvl w:ilvl="6" w:tplc="EF6CA83A">
      <w:start w:val="1"/>
      <w:numFmt w:val="bullet"/>
      <w:lvlText w:val="·"/>
      <w:lvlJc w:val="left"/>
      <w:pPr>
        <w:ind w:left="5040" w:hanging="360"/>
      </w:pPr>
      <w:rPr>
        <w:rFonts w:ascii="Symbol" w:hAnsi="Symbol"/>
        <w:color w:val="000000"/>
      </w:rPr>
    </w:lvl>
    <w:lvl w:ilvl="7" w:tplc="4E36052A">
      <w:start w:val="1"/>
      <w:numFmt w:val="bullet"/>
      <w:lvlText w:val="o"/>
      <w:lvlJc w:val="left"/>
      <w:pPr>
        <w:ind w:left="5760" w:hanging="360"/>
      </w:pPr>
      <w:rPr>
        <w:rFonts w:ascii="Symbol" w:hAnsi="Symbol"/>
        <w:color w:val="000000"/>
      </w:rPr>
    </w:lvl>
    <w:lvl w:ilvl="8" w:tplc="871EF692">
      <w:start w:val="1"/>
      <w:numFmt w:val="bullet"/>
      <w:lvlText w:val="·"/>
      <w:lvlJc w:val="left"/>
      <w:pPr>
        <w:ind w:left="6480" w:hanging="360"/>
      </w:pPr>
      <w:rPr>
        <w:rFonts w:ascii="Symbol" w:hAnsi="Symbol"/>
        <w:color w:val="000000"/>
      </w:rPr>
    </w:lvl>
  </w:abstractNum>
  <w:abstractNum w:abstractNumId="2" w15:restartNumberingAfterBreak="0">
    <w:nsid w:val="13B950C5"/>
    <w:multiLevelType w:val="hybridMultilevel"/>
    <w:tmpl w:val="FFFFFFFF"/>
    <w:lvl w:ilvl="0" w:tplc="F7F06100">
      <w:start w:val="1"/>
      <w:numFmt w:val="bullet"/>
      <w:lvlText w:val="·"/>
      <w:lvlJc w:val="left"/>
      <w:pPr>
        <w:ind w:left="720" w:hanging="360"/>
      </w:pPr>
      <w:rPr>
        <w:rFonts w:ascii="Symbol" w:hAnsi="Symbol"/>
        <w:color w:val="000000"/>
      </w:rPr>
    </w:lvl>
    <w:lvl w:ilvl="1" w:tplc="A75287B8">
      <w:start w:val="1"/>
      <w:numFmt w:val="bullet"/>
      <w:lvlText w:val="o"/>
      <w:lvlJc w:val="left"/>
      <w:pPr>
        <w:ind w:left="1440" w:hanging="360"/>
      </w:pPr>
      <w:rPr>
        <w:rFonts w:ascii="Symbol" w:hAnsi="Symbol"/>
        <w:color w:val="000000"/>
      </w:rPr>
    </w:lvl>
    <w:lvl w:ilvl="2" w:tplc="1E82AD20">
      <w:start w:val="1"/>
      <w:numFmt w:val="bullet"/>
      <w:lvlText w:val="·"/>
      <w:lvlJc w:val="left"/>
      <w:pPr>
        <w:ind w:left="2160" w:hanging="360"/>
      </w:pPr>
      <w:rPr>
        <w:rFonts w:ascii="Symbol" w:hAnsi="Symbol"/>
        <w:color w:val="000000"/>
      </w:rPr>
    </w:lvl>
    <w:lvl w:ilvl="3" w:tplc="256292A6">
      <w:start w:val="1"/>
      <w:numFmt w:val="bullet"/>
      <w:lvlText w:val="o"/>
      <w:lvlJc w:val="left"/>
      <w:pPr>
        <w:ind w:left="2880" w:hanging="360"/>
      </w:pPr>
      <w:rPr>
        <w:rFonts w:ascii="Symbol" w:hAnsi="Symbol"/>
        <w:color w:val="000000"/>
      </w:rPr>
    </w:lvl>
    <w:lvl w:ilvl="4" w:tplc="78DC2100">
      <w:start w:val="1"/>
      <w:numFmt w:val="bullet"/>
      <w:lvlText w:val="·"/>
      <w:lvlJc w:val="left"/>
      <w:pPr>
        <w:ind w:left="3600" w:hanging="360"/>
      </w:pPr>
      <w:rPr>
        <w:rFonts w:ascii="Symbol" w:hAnsi="Symbol"/>
        <w:color w:val="000000"/>
      </w:rPr>
    </w:lvl>
    <w:lvl w:ilvl="5" w:tplc="87462850">
      <w:start w:val="1"/>
      <w:numFmt w:val="bullet"/>
      <w:lvlText w:val="o"/>
      <w:lvlJc w:val="left"/>
      <w:pPr>
        <w:ind w:left="4320" w:hanging="360"/>
      </w:pPr>
      <w:rPr>
        <w:rFonts w:ascii="Symbol" w:hAnsi="Symbol"/>
        <w:color w:val="000000"/>
      </w:rPr>
    </w:lvl>
    <w:lvl w:ilvl="6" w:tplc="D6C037B6">
      <w:start w:val="1"/>
      <w:numFmt w:val="bullet"/>
      <w:lvlText w:val="·"/>
      <w:lvlJc w:val="left"/>
      <w:pPr>
        <w:ind w:left="5040" w:hanging="360"/>
      </w:pPr>
      <w:rPr>
        <w:rFonts w:ascii="Symbol" w:hAnsi="Symbol"/>
        <w:color w:val="000000"/>
      </w:rPr>
    </w:lvl>
    <w:lvl w:ilvl="7" w:tplc="C728EB6A">
      <w:start w:val="1"/>
      <w:numFmt w:val="bullet"/>
      <w:lvlText w:val="o"/>
      <w:lvlJc w:val="left"/>
      <w:pPr>
        <w:ind w:left="5760" w:hanging="360"/>
      </w:pPr>
      <w:rPr>
        <w:rFonts w:ascii="Symbol" w:hAnsi="Symbol"/>
        <w:color w:val="000000"/>
      </w:rPr>
    </w:lvl>
    <w:lvl w:ilvl="8" w:tplc="DBA62472">
      <w:start w:val="1"/>
      <w:numFmt w:val="bullet"/>
      <w:lvlText w:val="·"/>
      <w:lvlJc w:val="left"/>
      <w:pPr>
        <w:ind w:left="6480" w:hanging="360"/>
      </w:pPr>
      <w:rPr>
        <w:rFonts w:ascii="Symbol" w:hAnsi="Symbol"/>
        <w:color w:val="00000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8C"/>
    <w:rsid w:val="000123A6"/>
    <w:rsid w:val="00202F8C"/>
    <w:rsid w:val="00C03E13"/>
    <w:rsid w:val="00CD13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D297"/>
  <w15:docId w15:val="{3D2AC01D-AC08-4F68-94E8-4549F0AD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4C"/>
    <w:pPr>
      <w:spacing w:after="0" w:line="24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7EEE"/>
    <w:pPr>
      <w:ind w:left="720"/>
      <w:contextualSpacing/>
    </w:pPr>
  </w:style>
  <w:style w:type="paragraph" w:styleId="En-tte">
    <w:name w:val="header"/>
    <w:basedOn w:val="Normal"/>
    <w:link w:val="En-tteCar"/>
    <w:uiPriority w:val="99"/>
    <w:semiHidden/>
    <w:unhideWhenUsed/>
    <w:rsid w:val="00B37EEE"/>
    <w:pPr>
      <w:tabs>
        <w:tab w:val="center" w:pos="4320"/>
        <w:tab w:val="right" w:pos="8640"/>
      </w:tabs>
    </w:pPr>
  </w:style>
  <w:style w:type="character" w:customStyle="1" w:styleId="En-tteCar">
    <w:name w:val="En-tête Car"/>
    <w:basedOn w:val="Policepardfaut"/>
    <w:link w:val="En-tte"/>
    <w:uiPriority w:val="99"/>
    <w:semiHidden/>
    <w:rsid w:val="00B37EEE"/>
    <w:rPr>
      <w:rFonts w:ascii="Arial" w:hAnsi="Arial"/>
      <w:sz w:val="24"/>
    </w:rPr>
  </w:style>
  <w:style w:type="paragraph" w:styleId="Pieddepage">
    <w:name w:val="footer"/>
    <w:basedOn w:val="Normal"/>
    <w:link w:val="PieddepageCar"/>
    <w:uiPriority w:val="99"/>
    <w:unhideWhenUsed/>
    <w:rsid w:val="00B37EEE"/>
    <w:pPr>
      <w:tabs>
        <w:tab w:val="center" w:pos="4320"/>
        <w:tab w:val="right" w:pos="8640"/>
      </w:tabs>
    </w:pPr>
  </w:style>
  <w:style w:type="character" w:customStyle="1" w:styleId="PieddepageCar">
    <w:name w:val="Pied de page Car"/>
    <w:basedOn w:val="Policepardfaut"/>
    <w:link w:val="Pieddepage"/>
    <w:uiPriority w:val="99"/>
    <w:rsid w:val="00B37EEE"/>
    <w:rPr>
      <w:rFonts w:ascii="Arial" w:hAnsi="Arial"/>
      <w:sz w:val="24"/>
    </w:rPr>
  </w:style>
  <w:style w:type="table" w:styleId="Grilledutableau">
    <w:name w:val="Table Grid"/>
    <w:basedOn w:val="TableauNormal"/>
    <w:uiPriority w:val="59"/>
    <w:rsid w:val="004F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
    <w:name w:val="Normal_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
    <w:name w:val="Normal_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
    <w:name w:val="Normal_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4">
    <w:name w:val="Normal_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5">
    <w:name w:val="Normal_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6">
    <w:name w:val="Normal_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7">
    <w:name w:val="Normal_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8">
    <w:name w:val="Normal_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9">
    <w:name w:val="Normal_9"/>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0">
    <w:name w:val="Normal_1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1">
    <w:name w:val="Normal_1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2">
    <w:name w:val="Normal_1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3">
    <w:name w:val="Normal_1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4">
    <w:name w:val="Normal_1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5">
    <w:name w:val="Normal_1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6">
    <w:name w:val="Normal_1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7">
    <w:name w:val="Normal_1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8">
    <w:name w:val="Normal_1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9">
    <w:name w:val="Normal_19"/>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00">
    <w:name w:val="Normal_0_0"/>
    <w:basedOn w:val="Normal20"/>
    <w:uiPriority w:val="99"/>
    <w:rPr>
      <w:rFonts w:ascii="Calibri" w:hAnsi="Calibri"/>
    </w:rPr>
  </w:style>
  <w:style w:type="paragraph" w:customStyle="1" w:styleId="Normal20">
    <w:name w:val="Normal_2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44">
    <w:name w:val="Normal_44"/>
    <w:basedOn w:val="Normal00"/>
    <w:uiPriority w:val="99"/>
    <w:rPr>
      <w:rFonts w:ascii="Times New Roman" w:hAnsi="Times New Roman"/>
    </w:rPr>
  </w:style>
  <w:style w:type="paragraph" w:customStyle="1" w:styleId="Normal01">
    <w:name w:val="Normal_0_1"/>
    <w:basedOn w:val="Normal21"/>
    <w:uiPriority w:val="99"/>
    <w:rPr>
      <w:rFonts w:ascii="Calibri" w:hAnsi="Calibri"/>
    </w:rPr>
  </w:style>
  <w:style w:type="paragraph" w:customStyle="1" w:styleId="Normal21">
    <w:name w:val="Normal_2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00">
    <w:name w:val="Normal_1_0"/>
    <w:basedOn w:val="Normal22"/>
    <w:uiPriority w:val="99"/>
    <w:rPr>
      <w:rFonts w:ascii="Calibri" w:hAnsi="Calibri"/>
    </w:rPr>
  </w:style>
  <w:style w:type="paragraph" w:customStyle="1" w:styleId="Normal22">
    <w:name w:val="Normal_2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3">
    <w:name w:val="Normal_2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4">
    <w:name w:val="Normal_2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5">
    <w:name w:val="Normal_25"/>
    <w:uiPriority w:val="99"/>
    <w:pPr>
      <w:autoSpaceDE w:val="0"/>
      <w:autoSpaceDN w:val="0"/>
      <w:adjustRightInd w:val="0"/>
      <w:spacing w:after="0" w:line="240" w:lineRule="auto"/>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1646</Words>
  <Characters>9059</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patrickl</dc:creator>
  <cp:lastModifiedBy>Directrice générale - Municipalité de Saint-Dominique</cp:lastModifiedBy>
  <cp:revision>3</cp:revision>
  <dcterms:created xsi:type="dcterms:W3CDTF">2021-10-27T14:50:00Z</dcterms:created>
  <dcterms:modified xsi:type="dcterms:W3CDTF">2021-10-27T14:53:00Z</dcterms:modified>
</cp:coreProperties>
</file>